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 w:before="0" w:after="0"/>
        <w:ind w:left="284" w:hanging="284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REGULAMIN REKRUTACJI I UCZESTNICTWA W PROJEKCIE</w:t>
      </w:r>
    </w:p>
    <w:p>
      <w:pPr>
        <w:pStyle w:val="Normal1"/>
        <w:spacing w:lineRule="auto" w:line="360" w:before="0" w:after="0"/>
        <w:ind w:left="284" w:hanging="284"/>
        <w:jc w:val="center"/>
        <w:rPr>
          <w:rFonts w:ascii="Arial" w:hAnsi="Arial" w:eastAsia="Arial" w:cs="Arial"/>
          <w:b/>
          <w:sz w:val="24"/>
          <w:szCs w:val="24"/>
        </w:rPr>
      </w:pPr>
      <w:bookmarkStart w:id="0" w:name="_heading=h.fskj4514hyg2"/>
      <w:bookmarkEnd w:id="0"/>
      <w:r>
        <w:rPr>
          <w:rFonts w:eastAsia="Arial" w:cs="Arial" w:ascii="Arial" w:hAnsi="Arial"/>
          <w:b/>
          <w:sz w:val="24"/>
          <w:szCs w:val="24"/>
        </w:rPr>
        <w:t>„</w:t>
      </w:r>
      <w:r>
        <w:rPr>
          <w:rFonts w:eastAsia="Arial" w:cs="Arial" w:ascii="Arial" w:hAnsi="Arial"/>
          <w:b/>
          <w:sz w:val="24"/>
          <w:szCs w:val="24"/>
        </w:rPr>
        <w:t>Uniwersytet Ludowy Pogranicza”</w:t>
      </w:r>
    </w:p>
    <w:p>
      <w:pPr>
        <w:pStyle w:val="Normal1"/>
        <w:pBdr/>
        <w:spacing w:lineRule="auto" w:line="360" w:before="0" w:after="0"/>
        <w:ind w:left="284" w:hanging="284"/>
        <w:jc w:val="center"/>
        <w:rPr>
          <w:rFonts w:ascii="Arial" w:hAnsi="Arial" w:eastAsia="Arial" w:cs="Arial"/>
          <w:color w:val="6A6A6A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(nr projektu: FEWM.06.05-IZ.00-0026/24)</w:t>
      </w:r>
    </w:p>
    <w:p>
      <w:pPr>
        <w:pStyle w:val="Normal1"/>
        <w:spacing w:lineRule="auto" w:line="360" w:before="0" w:after="0"/>
        <w:ind w:left="284" w:hanging="284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360" w:before="0" w:after="0"/>
        <w:ind w:left="284" w:hanging="284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§ 1</w:t>
      </w:r>
    </w:p>
    <w:p>
      <w:pPr>
        <w:pStyle w:val="Normal1"/>
        <w:spacing w:lineRule="auto" w:line="360" w:before="0" w:after="0"/>
        <w:ind w:left="284" w:hanging="284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Postanowienia ogólne</w:t>
      </w:r>
    </w:p>
    <w:p>
      <w:pPr>
        <w:pStyle w:val="Normal1"/>
        <w:spacing w:lineRule="auto" w:line="360" w:before="0" w:after="0"/>
        <w:ind w:left="284" w:hanging="284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numPr>
          <w:ilvl w:val="0"/>
          <w:numId w:val="20"/>
        </w:numPr>
        <w:pBdr/>
        <w:spacing w:lineRule="auto" w:line="360" w:before="0" w:after="0"/>
        <w:ind w:left="284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Regulamin określa ramowe zasady rekrutacji i uczestnictwa w projekcie </w:t>
      </w:r>
      <w:r>
        <w:rPr>
          <w:rFonts w:eastAsia="Arial" w:cs="Arial" w:ascii="Arial" w:hAnsi="Arial"/>
          <w:b/>
          <w:color w:val="000000"/>
          <w:sz w:val="24"/>
          <w:szCs w:val="24"/>
        </w:rPr>
        <w:t>„Uniwersytet Ludowy Pogranicza</w:t>
      </w:r>
      <w:r>
        <w:rPr>
          <w:rFonts w:eastAsia="Arial" w:cs="Arial" w:ascii="Arial" w:hAnsi="Arial"/>
          <w:color w:val="000000"/>
          <w:sz w:val="24"/>
          <w:szCs w:val="24"/>
        </w:rPr>
        <w:t>”.</w:t>
      </w:r>
    </w:p>
    <w:p>
      <w:pPr>
        <w:pStyle w:val="Normal1"/>
        <w:numPr>
          <w:ilvl w:val="0"/>
          <w:numId w:val="20"/>
        </w:numPr>
        <w:pBdr/>
        <w:spacing w:lineRule="auto" w:line="360" w:before="0" w:after="0"/>
        <w:ind w:left="284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Projekt jest realizowany przez Gminę Barciany (Lider projektu) w partnerstwie z: </w:t>
      </w:r>
    </w:p>
    <w:p>
      <w:pPr>
        <w:pStyle w:val="Normal1"/>
        <w:numPr>
          <w:ilvl w:val="0"/>
          <w:numId w:val="23"/>
        </w:numPr>
        <w:pBdr/>
        <w:spacing w:lineRule="auto" w:line="360" w:before="0" w:after="0"/>
        <w:ind w:left="709" w:hanging="42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Elbląskim Stowarzyszeniem Wspierania Inicjatyw Pozarządowych, </w:t>
        <w:br/>
        <w:t xml:space="preserve">ul. Stawidłowa 3, 82-300 Elbląg, </w:t>
      </w:r>
    </w:p>
    <w:p>
      <w:pPr>
        <w:pStyle w:val="Normal1"/>
        <w:numPr>
          <w:ilvl w:val="0"/>
          <w:numId w:val="23"/>
        </w:numPr>
        <w:pBdr/>
        <w:spacing w:lineRule="auto" w:line="360" w:before="0" w:after="0"/>
        <w:ind w:left="709" w:hanging="42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Stowarzyszeniem Warmińsko-Mazurskich Samorządów Pogranicza, </w:t>
        <w:br/>
        <w:t xml:space="preserve">ul. Szkolna 3, 11-410 Barciany,  </w:t>
      </w:r>
    </w:p>
    <w:p>
      <w:pPr>
        <w:pStyle w:val="Normal1"/>
        <w:numPr>
          <w:ilvl w:val="0"/>
          <w:numId w:val="23"/>
        </w:numPr>
        <w:pBdr/>
        <w:spacing w:lineRule="auto" w:line="360" w:before="0" w:after="0"/>
        <w:ind w:left="709" w:hanging="42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Gminą Braniewo, ul. Moniuszki 5, 14-500 Braniewo,</w:t>
      </w:r>
    </w:p>
    <w:p>
      <w:pPr>
        <w:pStyle w:val="Normal1"/>
        <w:numPr>
          <w:ilvl w:val="0"/>
          <w:numId w:val="23"/>
        </w:numPr>
        <w:pBdr/>
        <w:spacing w:lineRule="auto" w:line="360" w:before="0" w:after="0"/>
        <w:ind w:left="709" w:hanging="42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Gminą Lelkowo, Lelkowo 21, 14-521 Lelkowo,</w:t>
      </w:r>
    </w:p>
    <w:p>
      <w:pPr>
        <w:pStyle w:val="Normal1"/>
        <w:numPr>
          <w:ilvl w:val="0"/>
          <w:numId w:val="23"/>
        </w:numPr>
        <w:pBdr/>
        <w:spacing w:lineRule="auto" w:line="360" w:before="0" w:after="0"/>
        <w:ind w:left="709" w:hanging="42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Gminą Górowo Iławeckie, ul. </w:t>
      </w:r>
      <w:r>
        <w:rPr>
          <w:rFonts w:eastAsia="Arial" w:cs="Arial" w:ascii="Arial" w:hAnsi="Arial"/>
          <w:sz w:val="24"/>
          <w:szCs w:val="24"/>
        </w:rPr>
        <w:t>T Kościuszki 17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, 11-220 Górowo Iławeckie, </w:t>
      </w:r>
    </w:p>
    <w:p>
      <w:pPr>
        <w:pStyle w:val="Normal1"/>
        <w:numPr>
          <w:ilvl w:val="0"/>
          <w:numId w:val="23"/>
        </w:numPr>
        <w:pBdr/>
        <w:spacing w:lineRule="auto" w:line="360" w:before="0" w:after="0"/>
        <w:ind w:left="709" w:hanging="42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Gminą Sępopol, ul. ul. 11 Listopada 7, 11-210 Sępopol,</w:t>
      </w:r>
    </w:p>
    <w:p>
      <w:pPr>
        <w:pStyle w:val="Normal1"/>
        <w:numPr>
          <w:ilvl w:val="0"/>
          <w:numId w:val="23"/>
        </w:numPr>
        <w:pBdr/>
        <w:spacing w:lineRule="auto" w:line="360" w:before="0" w:after="0"/>
        <w:ind w:left="709" w:hanging="42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Gminą Srokowo, pl. Rynkowy 1, 11-420 Srokowo,</w:t>
      </w:r>
    </w:p>
    <w:p>
      <w:pPr>
        <w:pStyle w:val="Normal1"/>
        <w:numPr>
          <w:ilvl w:val="0"/>
          <w:numId w:val="23"/>
        </w:numPr>
        <w:pBdr/>
        <w:spacing w:lineRule="auto" w:line="360" w:before="0" w:after="0"/>
        <w:ind w:left="709" w:hanging="42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Gminą Budry, Aleja Wojska Polskiego 27, 11-606 Budry,</w:t>
      </w:r>
    </w:p>
    <w:p>
      <w:pPr>
        <w:pStyle w:val="Normal1"/>
        <w:numPr>
          <w:ilvl w:val="0"/>
          <w:numId w:val="23"/>
        </w:numPr>
        <w:pBdr/>
        <w:spacing w:lineRule="auto" w:line="360" w:before="0" w:after="0"/>
        <w:ind w:left="709" w:hanging="42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Gminą Pozezdrze, ul. 1 Maja 1, 11-610 Pozezdrze,</w:t>
      </w:r>
    </w:p>
    <w:p>
      <w:pPr>
        <w:pStyle w:val="Normal1"/>
        <w:numPr>
          <w:ilvl w:val="0"/>
          <w:numId w:val="23"/>
        </w:numPr>
        <w:pBdr/>
        <w:spacing w:lineRule="auto" w:line="360" w:before="0" w:after="0"/>
        <w:ind w:left="709" w:hanging="42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Gminą Węgorzewo, ul. Zamkowa 3, 11-600 Węgorzewo,</w:t>
      </w:r>
    </w:p>
    <w:p>
      <w:pPr>
        <w:pStyle w:val="Normal1"/>
        <w:numPr>
          <w:ilvl w:val="0"/>
          <w:numId w:val="23"/>
        </w:numPr>
        <w:pBdr/>
        <w:spacing w:lineRule="auto" w:line="360" w:before="0" w:after="0"/>
        <w:ind w:left="709" w:hanging="42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Gminą Gołdap, Plac Zwycięstwa 14, 19-500 Gołdap,</w:t>
      </w:r>
    </w:p>
    <w:p>
      <w:pPr>
        <w:pStyle w:val="Normal1"/>
        <w:numPr>
          <w:ilvl w:val="0"/>
          <w:numId w:val="23"/>
        </w:numPr>
        <w:pBdr/>
        <w:spacing w:lineRule="auto" w:line="360" w:before="0" w:after="0"/>
        <w:ind w:left="709" w:hanging="42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Gminą Dubeninki, ul. Dębowa 27, 19-504 Dubeninki, </w:t>
      </w:r>
    </w:p>
    <w:p>
      <w:pPr>
        <w:pStyle w:val="Normal1"/>
        <w:numPr>
          <w:ilvl w:val="0"/>
          <w:numId w:val="23"/>
        </w:numPr>
        <w:pBdr/>
        <w:spacing w:lineRule="auto" w:line="360" w:before="0" w:after="0"/>
        <w:ind w:left="709" w:hanging="42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Gminą Banie Mazurskie, ul. Konopnickiej 26, 19-520 Banie Mazurskie. </w:t>
      </w:r>
    </w:p>
    <w:p>
      <w:pPr>
        <w:pStyle w:val="Normal1"/>
        <w:numPr>
          <w:ilvl w:val="0"/>
          <w:numId w:val="20"/>
        </w:numPr>
        <w:spacing w:lineRule="auto" w:line="360" w:before="0" w:after="0"/>
        <w:ind w:left="284" w:hanging="28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Projekt jest realizowany w ramach programu regionalnego Fundusze Europejskie dla Warmii i Mazur na lata 2021-2027 ze środków Europejskiego Funduszu Społecznego Plus.</w:t>
      </w:r>
    </w:p>
    <w:p>
      <w:pPr>
        <w:pStyle w:val="Normal1"/>
        <w:numPr>
          <w:ilvl w:val="0"/>
          <w:numId w:val="20"/>
        </w:numPr>
        <w:spacing w:lineRule="auto" w:line="360" w:before="0" w:after="0"/>
        <w:ind w:left="284" w:hanging="28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Projekt jest realizowany w okresie od </w:t>
      </w:r>
      <w:r>
        <w:rPr>
          <w:rFonts w:eastAsia="Arial" w:cs="Arial" w:ascii="Arial" w:hAnsi="Arial"/>
          <w:b/>
          <w:sz w:val="24"/>
          <w:szCs w:val="24"/>
        </w:rPr>
        <w:t xml:space="preserve">01.04.2025 r. do 30.09.2026 r. </w:t>
      </w:r>
    </w:p>
    <w:p>
      <w:pPr>
        <w:pStyle w:val="Normal1"/>
        <w:numPr>
          <w:ilvl w:val="0"/>
          <w:numId w:val="20"/>
        </w:numPr>
        <w:spacing w:lineRule="auto" w:line="360" w:before="0" w:after="0"/>
        <w:ind w:left="284" w:hanging="28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Obszarem realizacji Projektu są Gminy: Lelkowo, Braniewo, Górowo, Iławeckie Sępopol, Barciany, Srokowo, Węgorzewo, Pozezdrze, Budry, Banie Mazurskie, Gołdap, Dubeninki.</w:t>
      </w:r>
    </w:p>
    <w:p>
      <w:pPr>
        <w:pStyle w:val="Normal1"/>
        <w:spacing w:lineRule="auto" w:line="360" w:before="0" w:after="0"/>
        <w:ind w:left="284" w:hanging="284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§ 2</w:t>
      </w:r>
    </w:p>
    <w:p>
      <w:pPr>
        <w:pStyle w:val="Normal1"/>
        <w:spacing w:lineRule="auto" w:line="360" w:before="0" w:after="0"/>
        <w:ind w:left="284" w:hanging="284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Słownik pojęć</w:t>
      </w:r>
    </w:p>
    <w:p>
      <w:pPr>
        <w:pStyle w:val="Normal1"/>
        <w:spacing w:lineRule="auto" w:line="360" w:before="0" w:after="0"/>
        <w:ind w:left="284" w:hanging="284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360" w:before="0" w:after="0"/>
        <w:ind w:left="284" w:hanging="284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Użyte w Regulaminie pojęcia, oznaczają:</w:t>
      </w:r>
    </w:p>
    <w:p>
      <w:pPr>
        <w:pStyle w:val="Normal1"/>
        <w:numPr>
          <w:ilvl w:val="0"/>
          <w:numId w:val="2"/>
        </w:numPr>
        <w:pBdr/>
        <w:spacing w:lineRule="auto" w:line="360" w:before="0" w:after="0"/>
        <w:ind w:left="284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Organizatorzy – przez określenie „Organizatorzy” rozumiani są Lider i Partnerzy Projektu wraz z jednostkami podległymi, które uczestniczyć będą w realizacji projektu (jeśli dotyczy), tj.:</w:t>
      </w:r>
    </w:p>
    <w:p>
      <w:pPr>
        <w:pStyle w:val="Normal1"/>
        <w:numPr>
          <w:ilvl w:val="0"/>
          <w:numId w:val="3"/>
        </w:numPr>
        <w:pBdr/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Gmina Barciany - Szkoła Podstawowa im. Straży Granicznej w Barcianach, Gminny Ośrodek Kultury w Barcianach,</w:t>
      </w:r>
    </w:p>
    <w:p>
      <w:pPr>
        <w:pStyle w:val="Normal1"/>
        <w:numPr>
          <w:ilvl w:val="0"/>
          <w:numId w:val="3"/>
        </w:numPr>
        <w:pBdr/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Elbląskie Stowarzyszenie Wspierania Inicjatyw Pozarządowych,</w:t>
      </w:r>
    </w:p>
    <w:p>
      <w:pPr>
        <w:pStyle w:val="Normal1"/>
        <w:numPr>
          <w:ilvl w:val="0"/>
          <w:numId w:val="3"/>
        </w:numPr>
        <w:pBdr/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Stowarzyszenie Warmińsko - Mazurskich Samorządów Pogranicza,</w:t>
      </w:r>
    </w:p>
    <w:p>
      <w:pPr>
        <w:pStyle w:val="Normal1"/>
        <w:numPr>
          <w:ilvl w:val="0"/>
          <w:numId w:val="3"/>
        </w:numPr>
        <w:pBdr/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Gmina Braniewo - Szkoła Filialna w Szylenach Szkoły Podstawowej im. Wincentego Witosa w Lipowinie,</w:t>
      </w:r>
    </w:p>
    <w:p>
      <w:pPr>
        <w:pStyle w:val="Normal1"/>
        <w:numPr>
          <w:ilvl w:val="0"/>
          <w:numId w:val="3"/>
        </w:numPr>
        <w:pBdr/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Gmina Lelkowo - Szkoła Podstawowa w Lelkowie,</w:t>
      </w:r>
    </w:p>
    <w:p>
      <w:pPr>
        <w:pStyle w:val="Normal1"/>
        <w:numPr>
          <w:ilvl w:val="0"/>
          <w:numId w:val="3"/>
        </w:numPr>
        <w:pBdr/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Gmina Górowo Iławeckie - Centrum Usług Społecznych w Górowie Iławeckim oraz Szkoła Podstawowa im. Janusza Korczaka w Kandytach</w:t>
      </w:r>
    </w:p>
    <w:p>
      <w:pPr>
        <w:pStyle w:val="Normal1"/>
        <w:numPr>
          <w:ilvl w:val="0"/>
          <w:numId w:val="3"/>
        </w:numPr>
        <w:pBdr/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Gmina Sępopol - Zespół Szkolno-Przedszkolny w Sępopolu, </w:t>
      </w:r>
    </w:p>
    <w:p>
      <w:pPr>
        <w:pStyle w:val="Normal1"/>
        <w:numPr>
          <w:ilvl w:val="0"/>
          <w:numId w:val="3"/>
        </w:numPr>
        <w:pBdr/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Gmina Srokowo -  Centrum Usług Społecznych w Srokowie oraz  Szkoła Podstawowa im. prof. Stanisława Srokowskiego w Srokowie,</w:t>
      </w:r>
    </w:p>
    <w:p>
      <w:pPr>
        <w:pStyle w:val="Normal1"/>
        <w:numPr>
          <w:ilvl w:val="0"/>
          <w:numId w:val="3"/>
        </w:numPr>
        <w:pBdr/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Gmina Budry - Szkoła Podstawowa im. Bohaterów Listopada 1918 r. w Sobiechach </w:t>
      </w:r>
    </w:p>
    <w:p>
      <w:pPr>
        <w:pStyle w:val="Normal1"/>
        <w:numPr>
          <w:ilvl w:val="0"/>
          <w:numId w:val="3"/>
        </w:numPr>
        <w:pBdr/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Gmina Pozezdrze - Szkoła Podstawowa im. Jadwigi Tressenberg w Pozezdrzu   </w:t>
      </w:r>
    </w:p>
    <w:p>
      <w:pPr>
        <w:pStyle w:val="Normal1"/>
        <w:numPr>
          <w:ilvl w:val="0"/>
          <w:numId w:val="3"/>
        </w:numPr>
        <w:pBdr/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Gmina Węgorzewo - Szkoła Podstawowa w Perłach, Szkoła Podstawowa nr 1 im. Mikołaja Kopernika w Węgorzewie </w:t>
      </w:r>
    </w:p>
    <w:p>
      <w:pPr>
        <w:pStyle w:val="Normal1"/>
        <w:numPr>
          <w:ilvl w:val="0"/>
          <w:numId w:val="3"/>
        </w:numPr>
        <w:pBdr/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Gmina Gołdap - Szkoła Podstawowa nr 3 im. Tadeusza Kościuszki w Gołdapi,</w:t>
      </w:r>
    </w:p>
    <w:p>
      <w:pPr>
        <w:pStyle w:val="Normal1"/>
        <w:numPr>
          <w:ilvl w:val="0"/>
          <w:numId w:val="3"/>
        </w:numPr>
        <w:pBdr/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Gmina Dubeninki - Szkoła Podstawowa w Dubeninkach, </w:t>
      </w:r>
    </w:p>
    <w:p>
      <w:pPr>
        <w:pStyle w:val="Normal1"/>
        <w:numPr>
          <w:ilvl w:val="0"/>
          <w:numId w:val="3"/>
        </w:numPr>
        <w:pBdr/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Gmina Banie Mazurskie - Zespół Placówek Oświatowych w Baniach Mazurskich.</w:t>
      </w:r>
    </w:p>
    <w:p>
      <w:pPr>
        <w:pStyle w:val="Normal1"/>
        <w:numPr>
          <w:ilvl w:val="0"/>
          <w:numId w:val="4"/>
        </w:numPr>
        <w:spacing w:lineRule="auto" w:line="360" w:before="0" w:after="0"/>
        <w:ind w:left="284" w:hanging="28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Uczestnik - osoba zakwalifikowana do udziału w projekcie zgodnie z zasadami określonymi w niniejszym Regulaminie, bezpośrednio korzystająca z wdrażanego wsparcia.</w:t>
      </w:r>
    </w:p>
    <w:p>
      <w:pPr>
        <w:pStyle w:val="Normal1"/>
        <w:numPr>
          <w:ilvl w:val="0"/>
          <w:numId w:val="4"/>
        </w:numPr>
        <w:spacing w:lineRule="auto" w:line="360" w:before="0" w:after="0"/>
        <w:ind w:left="284" w:hanging="28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Aplikujący - osoba, która wyraziła chęć udziału w Projekcie.</w:t>
      </w:r>
    </w:p>
    <w:p>
      <w:pPr>
        <w:pStyle w:val="Normal1"/>
        <w:numPr>
          <w:ilvl w:val="0"/>
          <w:numId w:val="4"/>
        </w:numPr>
        <w:spacing w:lineRule="auto" w:line="360" w:before="0" w:after="0"/>
        <w:ind w:left="284" w:hanging="28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Pogranicze - gminy objęte realizacja projektu, tj. Lelkowo, Braniewo, Górowo, Iławeckie Sępopol, Barciany, Srokowo, Węgorzewo, Pozezdrze, Budry, Banie Mazurskie, Gołdap, Dubeninki.</w:t>
      </w:r>
    </w:p>
    <w:p>
      <w:pPr>
        <w:pStyle w:val="Normal1"/>
        <w:spacing w:lineRule="auto" w:line="360" w:before="0" w:after="0"/>
        <w:ind w:left="284" w:hanging="28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360" w:before="0" w:after="0"/>
        <w:ind w:left="284" w:hanging="284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§ 3</w:t>
      </w:r>
    </w:p>
    <w:p>
      <w:pPr>
        <w:pStyle w:val="Normal1"/>
        <w:spacing w:lineRule="auto" w:line="360" w:before="0" w:after="0"/>
        <w:ind w:left="284" w:hanging="284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Uczestnicy projektu w ramach zadań nr 1-12.</w:t>
      </w:r>
    </w:p>
    <w:p>
      <w:pPr>
        <w:pStyle w:val="Normal1"/>
        <w:spacing w:lineRule="auto" w:line="360" w:before="0" w:after="0"/>
        <w:ind w:left="284" w:hanging="284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Lokalnych Ośrodków Wiedzy i Edukacji.</w:t>
      </w:r>
    </w:p>
    <w:p>
      <w:pPr>
        <w:pStyle w:val="Normal1"/>
        <w:spacing w:lineRule="auto" w:line="360" w:before="0" w:after="0"/>
        <w:ind w:left="284" w:hanging="284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360" w:before="0" w:after="0"/>
        <w:ind w:left="284" w:hanging="284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Uczestnikiem projektu może zostać osoba, która </w:t>
      </w:r>
      <w:r>
        <w:rPr>
          <w:rFonts w:eastAsia="Arial" w:cs="Arial" w:ascii="Arial" w:hAnsi="Arial"/>
          <w:b/>
          <w:sz w:val="24"/>
          <w:szCs w:val="24"/>
        </w:rPr>
        <w:t>łącznie</w:t>
      </w:r>
      <w:r>
        <w:rPr>
          <w:rFonts w:eastAsia="Arial" w:cs="Arial" w:ascii="Arial" w:hAnsi="Arial"/>
          <w:sz w:val="24"/>
          <w:szCs w:val="24"/>
        </w:rPr>
        <w:t xml:space="preserve"> spełni poniższe warunki:</w:t>
      </w:r>
    </w:p>
    <w:p>
      <w:pPr>
        <w:pStyle w:val="Normal1"/>
        <w:numPr>
          <w:ilvl w:val="0"/>
          <w:numId w:val="14"/>
        </w:numPr>
        <w:pBdr/>
        <w:spacing w:lineRule="auto" w:line="360" w:before="0" w:after="0"/>
        <w:ind w:left="360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osoba dorosła, tj. osoba, która ukończyła 18 rok życia,</w:t>
      </w:r>
    </w:p>
    <w:p>
      <w:pPr>
        <w:pStyle w:val="Normal1"/>
        <w:numPr>
          <w:ilvl w:val="0"/>
          <w:numId w:val="14"/>
        </w:numPr>
        <w:pBdr/>
        <w:spacing w:lineRule="auto" w:line="360" w:before="0" w:after="0"/>
        <w:ind w:left="360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osoba ucząca się lub  pracująca lub zamieszkująca na terenie jednej z gmin: Lelkowo, Braniewo, Górowo, Iławeckie Sępopol, Barciany, Srokowo, Węgorzewo, Pozezdrze, Budry, Banie Mazurskie, Gołdap, Dubeninki,</w:t>
      </w:r>
    </w:p>
    <w:p>
      <w:pPr>
        <w:pStyle w:val="Normal1"/>
        <w:numPr>
          <w:ilvl w:val="0"/>
          <w:numId w:val="14"/>
        </w:numPr>
        <w:pBdr/>
        <w:spacing w:lineRule="auto" w:line="360" w:before="0" w:after="0"/>
        <w:ind w:left="360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osoba zainteresowana podnoszeniem i rozwojem kompetencji,</w:t>
      </w:r>
    </w:p>
    <w:p>
      <w:pPr>
        <w:pStyle w:val="Normal1"/>
        <w:numPr>
          <w:ilvl w:val="0"/>
          <w:numId w:val="14"/>
        </w:numPr>
        <w:pBdr/>
        <w:spacing w:lineRule="auto" w:line="360" w:before="0" w:after="0"/>
        <w:ind w:left="360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wypełnił poprawnie stosowne dokumenty rekrutacyjne,</w:t>
      </w:r>
    </w:p>
    <w:p>
      <w:pPr>
        <w:pStyle w:val="Normal1"/>
        <w:numPr>
          <w:ilvl w:val="0"/>
          <w:numId w:val="14"/>
        </w:numPr>
        <w:pBdr/>
        <w:spacing w:lineRule="auto" w:line="360" w:before="0" w:after="0"/>
        <w:ind w:left="360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osoba, która pomyślnie przejdzie etap rekrutacji według ścieżki określonej </w:t>
        <w:br/>
        <w:t>w niniejszym Regulaminie.</w:t>
      </w:r>
    </w:p>
    <w:p>
      <w:pPr>
        <w:pStyle w:val="Normal1"/>
        <w:spacing w:lineRule="auto" w:line="360" w:before="0" w:after="0"/>
        <w:ind w:left="284" w:hanging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§ 4</w:t>
      </w:r>
    </w:p>
    <w:p>
      <w:pPr>
        <w:pStyle w:val="Normal1"/>
        <w:spacing w:lineRule="auto" w:line="360" w:before="0" w:after="0"/>
        <w:ind w:left="284" w:hanging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Uczestnik projektu w ramach zadania nr 13</w:t>
      </w:r>
    </w:p>
    <w:p>
      <w:pPr>
        <w:pStyle w:val="Normal1"/>
        <w:spacing w:lineRule="auto" w:line="360" w:before="0" w:after="0"/>
        <w:ind w:left="284" w:hanging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w działaniu Festiwale Edukacji Kulturowej</w:t>
      </w:r>
    </w:p>
    <w:p>
      <w:pPr>
        <w:pStyle w:val="Normal1"/>
        <w:spacing w:lineRule="auto" w:line="360" w:before="0" w:after="0"/>
        <w:ind w:left="284" w:hanging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tabs>
          <w:tab w:val="clear" w:pos="720"/>
          <w:tab w:val="left" w:pos="142" w:leader="none"/>
        </w:tabs>
        <w:spacing w:lineRule="auto" w:line="360" w:before="0" w:after="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Uczestnikiem projektu może zostać osoba, która łącznie spełni poniższe warunki: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5"/>
        </w:numPr>
        <w:pBdr/>
        <w:shd w:val="clear" w:fill="auto"/>
        <w:spacing w:lineRule="auto" w:line="360" w:before="0" w:after="0"/>
        <w:ind w:left="502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osoba dorosła, tj. osoba, która ukończyła 18 rok życia,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5"/>
        </w:numPr>
        <w:pBdr/>
        <w:shd w:val="clear" w:fill="auto"/>
        <w:spacing w:lineRule="auto" w:line="360" w:before="0" w:after="0"/>
        <w:ind w:left="502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osoba ucząca się lub  pracująca lub zamieszkująca na terenie jednej z gmin: Lelkowo, Braniewo, Górowo, Iławeckie Sępopol, Barciany, Srokowo, Węgorzewo, Pozezdrze, Budry, Banie Mazurskie, Gołdap, Dubeninki,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5"/>
        </w:numPr>
        <w:pBdr/>
        <w:shd w:val="clear" w:fill="auto"/>
        <w:spacing w:lineRule="auto" w:line="360" w:before="0" w:after="0"/>
        <w:ind w:left="502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osoba zainteresowana podnoszeniem i rozwojem kompetencji,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5"/>
        </w:numPr>
        <w:pBdr/>
        <w:shd w:val="clear" w:fill="auto"/>
        <w:spacing w:lineRule="auto" w:line="360" w:before="0" w:after="0"/>
        <w:ind w:left="502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wypełnił poprawnie stosowne dokumenty rekrutacyjne (</w:t>
      </w:r>
      <w:r>
        <w:rPr>
          <w:rFonts w:eastAsia="Arial" w:cs="Arial" w:ascii="Arial" w:hAnsi="Arial"/>
          <w:sz w:val="24"/>
          <w:szCs w:val="24"/>
        </w:rPr>
        <w:t>tj. Zapisy osób uczestniczących w warsztatach w czasie Festiwalu Edukacji Kultury Pogranicza)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5"/>
        </w:numPr>
        <w:pBdr/>
        <w:shd w:val="clear" w:fill="auto"/>
        <w:spacing w:lineRule="auto" w:line="360" w:before="0" w:after="0"/>
        <w:ind w:left="502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osoba uczestnicząca w wydarzeniu  pn.: Festiwal/Festiwale Edukacji Kulturowej Pogranicza,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5"/>
        </w:numPr>
        <w:pBdr/>
        <w:shd w:val="clear" w:fill="auto"/>
        <w:spacing w:lineRule="auto" w:line="360" w:before="0" w:after="0"/>
        <w:ind w:left="502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udział w warsztatach podczas festiwalu/li będzie ograniczony, decyduje kolejność zgłoszeń,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5"/>
        </w:numPr>
        <w:pBdr/>
        <w:shd w:val="clear" w:fill="auto"/>
        <w:spacing w:lineRule="auto" w:line="360" w:before="0" w:after="0"/>
        <w:ind w:left="502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zapisy będą prowadzone na bieżąco na miejscu i w dniu wydarzenia,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5"/>
        </w:numPr>
        <w:pBdr/>
        <w:shd w:val="clear" w:fill="auto"/>
        <w:spacing w:lineRule="auto" w:line="360" w:before="0" w:after="0"/>
        <w:ind w:left="502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lista uczestników warsztatów składać się na z następujących danych: imię, nazwisko, podpis potwierdzający zapoznanie się z regulaminem (będzie on dostępny w widocznym miejscu na stoisku warsztatowym),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5"/>
        </w:numPr>
        <w:pBdr/>
        <w:shd w:val="clear" w:fill="auto"/>
        <w:spacing w:lineRule="auto" w:line="360" w:before="0" w:after="0"/>
        <w:ind w:left="502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uczestnik zostanie poinformowany treści obowiązku informacyjnego oraz będzie mógł wyrazić dobrowolną zgodę na wykorzystaniu wizerunku do celów dokumentacyjnych i promocyjnych następne wydarzenia.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502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360" w:before="0" w:after="0"/>
        <w:ind w:left="284" w:hanging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§ 5 </w:t>
        <w:br/>
        <w:t>Uczestnik projektu w ramach zadania nr 13</w:t>
      </w:r>
    </w:p>
    <w:p>
      <w:pPr>
        <w:pStyle w:val="Normal1"/>
        <w:spacing w:lineRule="auto" w:line="360" w:before="0" w:after="0"/>
        <w:ind w:left="284" w:hanging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w działaniu Szkoła Przewodników Turystycznych Pogranicza, Warsztaty online, Seminaria. 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Uczestnikiem projektu może zostać osoba, która łącznie spełni poniższe warunki:</w:t>
      </w:r>
    </w:p>
    <w:p>
      <w:pPr>
        <w:pStyle w:val="Normal1"/>
        <w:numPr>
          <w:ilvl w:val="0"/>
          <w:numId w:val="12"/>
        </w:numPr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osoba dorosła, tj. osoba, która ukończyła 18 rok życia,</w:t>
      </w:r>
    </w:p>
    <w:p>
      <w:pPr>
        <w:pStyle w:val="Normal1"/>
        <w:numPr>
          <w:ilvl w:val="0"/>
          <w:numId w:val="12"/>
        </w:numPr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osoba ucząca się lub  pracująca lub zamieszkująca na terenie jednej z  gmin: Lelkowo, Braniewo, Górowo, Iławeckie Sępopol, Barciany, Srokowo, Węgorzewo, Pozezdrze, Budry, Banie Mazurskie, Gołdap, Dubeninki,</w:t>
      </w:r>
    </w:p>
    <w:p>
      <w:pPr>
        <w:pStyle w:val="Normal1"/>
        <w:numPr>
          <w:ilvl w:val="0"/>
          <w:numId w:val="12"/>
        </w:numPr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osoba zainteresowana podnoszeniem i rozwojem kompetencji,</w:t>
      </w:r>
    </w:p>
    <w:p>
      <w:pPr>
        <w:pStyle w:val="Normal1"/>
        <w:numPr>
          <w:ilvl w:val="0"/>
          <w:numId w:val="12"/>
        </w:numPr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wypełnił poprawnie stosowne dokumenty rekrutacyjne( Formularz zgłoszeniowy Uczestnika ULP, Deklaracja Uczestnika ULP),</w:t>
      </w:r>
    </w:p>
    <w:p>
      <w:pPr>
        <w:pStyle w:val="Normal1"/>
        <w:numPr>
          <w:ilvl w:val="0"/>
          <w:numId w:val="12"/>
        </w:numPr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uczestnik zostanie poinformowany o treści obowiązku informacyjnego oraz będzie mógł wyrazić dobrowolną zgodę na wykorzystaniu wizerunku do celów dokumentacyjnych i promocyjnych następne wydarzenia.</w:t>
      </w:r>
    </w:p>
    <w:p>
      <w:pPr>
        <w:pStyle w:val="Normal1"/>
        <w:spacing w:lineRule="auto" w:line="360" w:before="0" w:after="0"/>
        <w:ind w:left="284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§ 6</w:t>
      </w:r>
    </w:p>
    <w:p>
      <w:pPr>
        <w:pStyle w:val="Normal1"/>
        <w:spacing w:lineRule="auto" w:line="360" w:before="0" w:after="0"/>
        <w:ind w:left="284" w:hanging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Uczestnik projektu w ramach zadania nr 14 w działaniach: Szkoła Animatorów Społecznych, Szkoła Koordynatorów, Wsparcia Animatorów Sieci LOWE, Udziału w tworzeniu Strategii Rozwoju Uniwersytetu Ludowego Pogranicza, Wizyt studyjnych.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Uczestnikiem projektu może zostać osoba, która łącznie spełni poniższe warunki:</w:t>
      </w:r>
    </w:p>
    <w:p>
      <w:pPr>
        <w:pStyle w:val="Normal1"/>
        <w:numPr>
          <w:ilvl w:val="0"/>
          <w:numId w:val="1"/>
        </w:numPr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osoba dorosła, tj. osoba, która ukończyła 18 rok życia,</w:t>
      </w:r>
    </w:p>
    <w:p>
      <w:pPr>
        <w:pStyle w:val="Normal1"/>
        <w:numPr>
          <w:ilvl w:val="0"/>
          <w:numId w:val="1"/>
        </w:numPr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osoba ucząca się lub  pracująca lub zamieszkująca na terenie jednej z  gmin: Lelkowo, Braniewo, Górowo, Iławeckie Sępopol, Barciany, Srokowo, Węgorzewo, Pozezdrze, Budry, Banie Mazurskie, Gołdap, Dubeninki,</w:t>
      </w:r>
    </w:p>
    <w:p>
      <w:pPr>
        <w:pStyle w:val="Normal1"/>
        <w:numPr>
          <w:ilvl w:val="0"/>
          <w:numId w:val="1"/>
        </w:numPr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osoba zainteresowana podnoszeniem i rozwojem kompetencji,</w:t>
      </w:r>
    </w:p>
    <w:p>
      <w:pPr>
        <w:pStyle w:val="Normal1"/>
        <w:numPr>
          <w:ilvl w:val="0"/>
          <w:numId w:val="1"/>
        </w:numPr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wypełnił poprawnie stosowne dokumenty rekrutacyjne (formularz zgłoszeniowy Animatora i Koordynatora LOWE, Deklaracja uczestnictwa Animatora </w:t>
        <w:br/>
        <w:t xml:space="preserve">i Koordynatora LOWE) </w:t>
      </w:r>
    </w:p>
    <w:p>
      <w:pPr>
        <w:pStyle w:val="Normal1"/>
        <w:numPr>
          <w:ilvl w:val="0"/>
          <w:numId w:val="1"/>
        </w:numPr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złoży oświadczenie władz JST o planowanym zatrudnieniu jej na odpowiednie stanowisko zgodne z charakterem działania ujętego w projekcie.</w:t>
      </w:r>
    </w:p>
    <w:p>
      <w:pPr>
        <w:pStyle w:val="Normal1"/>
        <w:numPr>
          <w:ilvl w:val="0"/>
          <w:numId w:val="1"/>
        </w:numPr>
        <w:spacing w:lineRule="auto" w:line="360" w:before="0" w:after="0"/>
        <w:ind w:left="50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uczestnik zostanie poinformowany treści obowiązku informacyjnego oraz będzie mógł wyrazić dobrowolną zgodę na wykorzystaniu wizerunku do celów dokumentacyjnych i promocyjnych następne wydarzenia.  </w:t>
      </w:r>
    </w:p>
    <w:p>
      <w:pPr>
        <w:pStyle w:val="Normal1"/>
        <w:pBdr/>
        <w:spacing w:lineRule="auto" w:line="360" w:before="0" w:after="0"/>
        <w:jc w:val="both"/>
        <w:rPr>
          <w:rFonts w:ascii="Arial" w:hAnsi="Arial" w:eastAsia="Arial" w:cs="Arial"/>
          <w:b/>
          <w:color w:val="FF0000"/>
          <w:sz w:val="24"/>
          <w:szCs w:val="24"/>
        </w:rPr>
      </w:pPr>
      <w:r>
        <w:rPr>
          <w:rFonts w:eastAsia="Arial" w:cs="Arial" w:ascii="Arial" w:hAnsi="Arial"/>
          <w:b/>
          <w:color w:val="FF0000"/>
          <w:sz w:val="24"/>
          <w:szCs w:val="24"/>
        </w:rPr>
      </w:r>
    </w:p>
    <w:p>
      <w:pPr>
        <w:pStyle w:val="Normal1"/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§ 7</w:t>
      </w:r>
    </w:p>
    <w:p>
      <w:pPr>
        <w:pStyle w:val="Normal1"/>
        <w:spacing w:lineRule="auto" w:line="360" w:before="0" w:after="0"/>
        <w:ind w:left="284" w:hanging="284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Cel projektu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Celem projektu jest zwiększenie dostępu do wysokiej jakości oferty edukacyjnej dla osób dorosłych na terenie 12 gmin Pogranicza: Lelkowo, Braniewo, Górowo Iławeckie, Sępopol, Barciany, Srokowo, Węgorzewo, Pozezdrze, Budry, Banie Mazurskie, Gołdap, Dubeninki, co doprowadzi do wzrostu kompetencji osobistych, społecznych, zawodowych, obywatelskich, rodzicielskich wśród co najmniej </w:t>
      </w:r>
      <w:r>
        <w:rPr>
          <w:rFonts w:eastAsia="Arial" w:cs="Arial" w:ascii="Arial" w:hAnsi="Arial"/>
          <w:b/>
          <w:sz w:val="24"/>
          <w:szCs w:val="24"/>
        </w:rPr>
        <w:t>800 osób</w:t>
      </w:r>
      <w:r>
        <w:rPr>
          <w:rFonts w:eastAsia="Arial" w:cs="Arial" w:ascii="Arial" w:hAnsi="Arial"/>
          <w:sz w:val="24"/>
          <w:szCs w:val="24"/>
        </w:rPr>
        <w:t xml:space="preserve"> dorosłych (600 K i 200 M), w tym 60 (45K i 15M) w zakresie kompetencji zielonych zamieszkujących w rozumieniu Kodeksu Cywilnego na terenie jednej z w/w gmin, w wyniku utworzenia i działalności 13 LOWE (doposażonych w meble i sprzęt) oraz Uniwersytetu Ludowego Pogranicza, prowadzących działania animacyjne wspierające ideę uczenia się przez całe życie w okresie 01.04.2025-30.09.2026.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§ 8</w:t>
      </w:r>
    </w:p>
    <w:p>
      <w:pPr>
        <w:pStyle w:val="Normal1"/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Działania projektowe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W ramach realizacji projektu powstanie 1</w:t>
      </w:r>
      <w:r>
        <w:rPr>
          <w:rFonts w:eastAsia="Arial" w:cs="Arial" w:ascii="Arial" w:hAnsi="Arial"/>
          <w:sz w:val="24"/>
          <w:szCs w:val="24"/>
        </w:rPr>
        <w:t>2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Lokalnych Ośrodków Wiedzy i Edukacji (LOWE) na terenie gmin pogranicza (Lelkowo, Braniewo, Górowo Iławeckie, Sępopol, Barciany, Srokowo, Węgorzewo, Pozezdrze, Budry, Banie Mazurskie, Gołdap, Dubeninki</w:t>
      </w:r>
      <w:r>
        <w:rPr>
          <w:rFonts w:eastAsia="Arial" w:cs="Arial" w:ascii="Arial" w:hAnsi="Arial"/>
          <w:sz w:val="24"/>
          <w:szCs w:val="24"/>
        </w:rPr>
        <w:t>) oraz będzie kontynuowana działalność 13 LOWE w miejscowości Perły.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Koordynatorem ponadlokalnym tych LOWE, a zarazem </w:t>
      </w:r>
      <w:r>
        <w:rPr>
          <w:rFonts w:eastAsia="Arial" w:cs="Arial" w:ascii="Arial" w:hAnsi="Arial"/>
          <w:sz w:val="24"/>
          <w:szCs w:val="24"/>
        </w:rPr>
        <w:t>czternastym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ośrodkiem, będzie Uniwersytet Ludowy Pogranicza, jaki zostanie utworzony przy Gminnym Ośrodku Kultury w Barcianach. 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W ramach LOWE świadczona będzie oferta edukacyjna obejmująca szkolenia/warsztaty z rozwoju kompetencji:</w:t>
      </w:r>
    </w:p>
    <w:p>
      <w:pPr>
        <w:pStyle w:val="Normal1"/>
        <w:numPr>
          <w:ilvl w:val="0"/>
          <w:numId w:val="10"/>
        </w:numPr>
        <w:pBdr/>
        <w:spacing w:lineRule="auto" w:line="360" w:before="0" w:after="0"/>
        <w:ind w:left="720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osobistych,</w:t>
      </w:r>
    </w:p>
    <w:p>
      <w:pPr>
        <w:pStyle w:val="Normal1"/>
        <w:numPr>
          <w:ilvl w:val="0"/>
          <w:numId w:val="10"/>
        </w:numPr>
        <w:pBdr/>
        <w:spacing w:lineRule="auto" w:line="360" w:before="0" w:after="0"/>
        <w:ind w:left="720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w zakresie poprawy zdrowia i jakości życia,</w:t>
      </w:r>
    </w:p>
    <w:p>
      <w:pPr>
        <w:pStyle w:val="Normal1"/>
        <w:numPr>
          <w:ilvl w:val="0"/>
          <w:numId w:val="10"/>
        </w:numPr>
        <w:pBdr/>
        <w:spacing w:lineRule="auto" w:line="360" w:before="0" w:after="0"/>
        <w:ind w:left="720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społecznych i obywatelskich,</w:t>
      </w:r>
    </w:p>
    <w:p>
      <w:pPr>
        <w:pStyle w:val="Normal1"/>
        <w:numPr>
          <w:ilvl w:val="0"/>
          <w:numId w:val="10"/>
        </w:numPr>
        <w:pBdr/>
        <w:spacing w:lineRule="auto" w:line="360" w:before="0" w:after="0"/>
        <w:ind w:left="720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zawodowych,</w:t>
      </w:r>
    </w:p>
    <w:p>
      <w:pPr>
        <w:pStyle w:val="Normal1"/>
        <w:numPr>
          <w:ilvl w:val="0"/>
          <w:numId w:val="10"/>
        </w:numPr>
        <w:pBdr/>
        <w:spacing w:lineRule="auto" w:line="360" w:before="0" w:after="0"/>
        <w:ind w:left="720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rodzicielskich i opiekuńczych,</w:t>
      </w:r>
    </w:p>
    <w:p>
      <w:pPr>
        <w:pStyle w:val="Normal1"/>
        <w:numPr>
          <w:ilvl w:val="0"/>
          <w:numId w:val="10"/>
        </w:numPr>
        <w:pBdr/>
        <w:spacing w:lineRule="auto" w:line="360" w:before="0" w:after="0"/>
        <w:ind w:left="720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zielonych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Dodatkowo zorganizowane zostaną cykle szkoleniowe:</w:t>
      </w:r>
    </w:p>
    <w:p>
      <w:pPr>
        <w:pStyle w:val="Normal1"/>
        <w:numPr>
          <w:ilvl w:val="0"/>
          <w:numId w:val="11"/>
        </w:numPr>
        <w:pBdr/>
        <w:spacing w:lineRule="auto" w:line="360" w:before="0" w:after="0"/>
        <w:ind w:left="720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Szkoła Przewodników Turystycznych Pogranicza,</w:t>
      </w:r>
    </w:p>
    <w:p>
      <w:pPr>
        <w:pStyle w:val="Normal1"/>
        <w:numPr>
          <w:ilvl w:val="0"/>
          <w:numId w:val="11"/>
        </w:numPr>
        <w:pBdr/>
        <w:spacing w:lineRule="auto" w:line="360" w:before="0" w:after="0"/>
        <w:ind w:left="720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Szkoła Animatorów Społecznych,</w:t>
      </w:r>
    </w:p>
    <w:p>
      <w:pPr>
        <w:pStyle w:val="Normal1"/>
        <w:numPr>
          <w:ilvl w:val="0"/>
          <w:numId w:val="11"/>
        </w:numPr>
        <w:pBdr/>
        <w:spacing w:lineRule="auto" w:line="360" w:before="0" w:after="0"/>
        <w:ind w:left="720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Szkołą Koordynatorów,</w:t>
      </w:r>
    </w:p>
    <w:p>
      <w:pPr>
        <w:pStyle w:val="Normal1"/>
        <w:numPr>
          <w:ilvl w:val="0"/>
          <w:numId w:val="11"/>
        </w:numPr>
        <w:pBdr/>
        <w:spacing w:lineRule="auto" w:line="360" w:before="0" w:after="0"/>
        <w:ind w:left="720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Szkoła Menadżerów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Projekt zakłada również organizację Festiwali Edukacji, wizyty studyjne oraz opracowanie strategii Uniwersytetu Ludowego Pogranicza.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color w:val="EE0000"/>
          <w:sz w:val="24"/>
          <w:szCs w:val="24"/>
        </w:rPr>
      </w:pPr>
      <w:r>
        <w:rPr>
          <w:rFonts w:eastAsia="Arial" w:cs="Arial" w:ascii="Arial" w:hAnsi="Arial"/>
          <w:color w:val="EE0000"/>
          <w:sz w:val="24"/>
          <w:szCs w:val="24"/>
        </w:rPr>
      </w:r>
    </w:p>
    <w:p>
      <w:pPr>
        <w:pStyle w:val="Normal1"/>
        <w:spacing w:lineRule="auto" w:line="360" w:before="0" w:after="0"/>
        <w:ind w:left="284" w:hanging="284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§ 9</w:t>
      </w:r>
    </w:p>
    <w:p>
      <w:pPr>
        <w:pStyle w:val="Normal1"/>
        <w:spacing w:lineRule="auto" w:line="360" w:before="0" w:after="0"/>
        <w:ind w:left="284" w:hanging="284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Kryteria i proces rekrutacji Uczestników Lokalnych Ośrodków Wiedzy </w:t>
        <w:br/>
        <w:t>i Edukacji</w:t>
      </w:r>
    </w:p>
    <w:p>
      <w:pPr>
        <w:pStyle w:val="Normal1"/>
        <w:numPr>
          <w:ilvl w:val="0"/>
          <w:numId w:val="17"/>
        </w:numPr>
        <w:spacing w:lineRule="auto" w:line="360" w:before="0" w:after="0"/>
        <w:ind w:left="284" w:hanging="28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Nabór Uczestników jest otwarty, powszechny, zgodny z polityką równych szans, </w:t>
        <w:br/>
        <w:t>w tym równości ze względu na płeć, realizowany zgodnie z założonymi wskaźnikami Projektu, dla wszystkich zainteresowanych spełniających warunki określone w niniejszym Regulaminie.</w:t>
      </w:r>
    </w:p>
    <w:p>
      <w:pPr>
        <w:pStyle w:val="Normal1"/>
        <w:numPr>
          <w:ilvl w:val="0"/>
          <w:numId w:val="17"/>
        </w:numPr>
        <w:spacing w:lineRule="auto" w:line="360" w:before="0" w:after="0"/>
        <w:ind w:left="284" w:hanging="284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Rekrutacja odbywa się w rundach comiesięcznych do wyczerpania liczby miejsc w projekcie.</w:t>
      </w:r>
    </w:p>
    <w:p>
      <w:pPr>
        <w:pStyle w:val="Normal1"/>
        <w:numPr>
          <w:ilvl w:val="0"/>
          <w:numId w:val="17"/>
        </w:numPr>
        <w:spacing w:lineRule="auto" w:line="360" w:before="0" w:after="0"/>
        <w:ind w:left="284" w:hanging="28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Rekrutacja Uczestników składa się z następujących etapów:</w:t>
      </w:r>
    </w:p>
    <w:p>
      <w:pPr>
        <w:pStyle w:val="Normal1"/>
        <w:numPr>
          <w:ilvl w:val="1"/>
          <w:numId w:val="16"/>
        </w:numPr>
        <w:pBdr/>
        <w:spacing w:lineRule="auto" w:line="360" w:before="0" w:after="0"/>
        <w:ind w:left="644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wyrażenie przez Aplikujących woli wejścia do projektu poprzez osobiste złożenie lub przesłanie pocztą tradycyjną/kurierem/pocztą elektroniczną (skan) wypełnionego i podpisanego </w:t>
      </w:r>
      <w:r>
        <w:rPr>
          <w:rFonts w:eastAsia="Arial" w:cs="Arial" w:ascii="Arial" w:hAnsi="Arial"/>
          <w:b/>
          <w:color w:val="000000"/>
          <w:sz w:val="24"/>
          <w:szCs w:val="24"/>
        </w:rPr>
        <w:t>formularza zgłoszeniowego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wraz z klauzulą informacyjną (załącznik nr 1 do Regulaminu) na wskazany adres.</w:t>
      </w:r>
    </w:p>
    <w:p>
      <w:pPr>
        <w:pStyle w:val="Normal1"/>
        <w:numPr>
          <w:ilvl w:val="1"/>
          <w:numId w:val="16"/>
        </w:numPr>
        <w:pBdr/>
        <w:spacing w:lineRule="auto" w:line="360" w:before="0" w:after="0"/>
        <w:ind w:left="644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wybór Uczestników przez Komisję Rekrutacyjną spośród Aplikujących spełniających wymogi formalne i poinformowanie o wyniku ich aplikacji.</w:t>
      </w:r>
    </w:p>
    <w:p>
      <w:pPr>
        <w:pStyle w:val="Normal1"/>
        <w:numPr>
          <w:ilvl w:val="1"/>
          <w:numId w:val="16"/>
        </w:numPr>
        <w:pBdr/>
        <w:spacing w:lineRule="auto" w:line="360" w:before="0" w:after="0"/>
        <w:ind w:left="644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dostarczenie przez Aplikujących dokumentów potwierdzających spełnienie kryteriów rekrutacji określonych w formularzu zgłoszeniowym,</w:t>
      </w:r>
    </w:p>
    <w:p>
      <w:pPr>
        <w:pStyle w:val="Normal1"/>
        <w:numPr>
          <w:ilvl w:val="1"/>
          <w:numId w:val="16"/>
        </w:numPr>
        <w:pBdr/>
        <w:spacing w:lineRule="auto" w:line="360" w:before="0" w:after="0"/>
        <w:ind w:left="644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podpisanie przez Aplikujących </w:t>
      </w:r>
      <w:r>
        <w:rPr>
          <w:rFonts w:eastAsia="Arial" w:cs="Arial" w:ascii="Arial" w:hAnsi="Arial"/>
          <w:b/>
          <w:color w:val="000000"/>
          <w:sz w:val="24"/>
          <w:szCs w:val="24"/>
        </w:rPr>
        <w:t>deklaracji uczestnictwa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w projekcie oraz niezbędnych oświadczeń (Załącznik nr 2 do Regulaminu).</w:t>
      </w:r>
    </w:p>
    <w:p>
      <w:pPr>
        <w:pStyle w:val="Normal1"/>
        <w:numPr>
          <w:ilvl w:val="1"/>
          <w:numId w:val="16"/>
        </w:numPr>
        <w:pBdr/>
        <w:spacing w:lineRule="auto" w:line="360" w:before="0" w:after="0"/>
        <w:ind w:left="644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Spotkanie z animatorem (1 godzina) w celu określenia potrzeb edukacyjnych Uczestnika.</w:t>
      </w:r>
    </w:p>
    <w:p>
      <w:pPr>
        <w:pStyle w:val="Normal1"/>
        <w:numPr>
          <w:ilvl w:val="0"/>
          <w:numId w:val="17"/>
        </w:numPr>
        <w:spacing w:lineRule="auto" w:line="360" w:before="0" w:after="0"/>
        <w:ind w:left="284" w:hanging="28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Aplikujący ma możliwość uzupełnienia złożonego Formularza zgłoszeniowego.</w:t>
      </w:r>
    </w:p>
    <w:p>
      <w:pPr>
        <w:pStyle w:val="Normal1"/>
        <w:numPr>
          <w:ilvl w:val="0"/>
          <w:numId w:val="17"/>
        </w:numPr>
        <w:spacing w:lineRule="auto" w:line="360" w:before="0" w:after="0"/>
        <w:ind w:left="284" w:hanging="28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Komisja rekrutacyjna oceniać będzie formularze według następujących kryteriów:</w:t>
      </w:r>
    </w:p>
    <w:p>
      <w:pPr>
        <w:pStyle w:val="Normal1"/>
        <w:numPr>
          <w:ilvl w:val="1"/>
          <w:numId w:val="17"/>
        </w:numPr>
        <w:pBdr/>
        <w:spacing w:lineRule="auto" w:line="360" w:before="0" w:after="0"/>
        <w:ind w:left="567" w:hanging="283"/>
        <w:jc w:val="both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w zakresie kryteriów obowiązkowych (dostępu):</w:t>
      </w:r>
    </w:p>
    <w:p>
      <w:pPr>
        <w:pStyle w:val="Normal1"/>
        <w:numPr>
          <w:ilvl w:val="0"/>
          <w:numId w:val="19"/>
        </w:numPr>
        <w:pBdr/>
        <w:spacing w:lineRule="auto" w:line="360" w:before="0" w:after="0"/>
        <w:ind w:left="851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WIEK </w:t>
      </w:r>
      <w:r>
        <w:rPr>
          <w:rFonts w:eastAsia="Arial" w:cs="Arial" w:ascii="Arial" w:hAnsi="Arial"/>
          <w:color w:val="000000"/>
          <w:sz w:val="24"/>
          <w:szCs w:val="24"/>
        </w:rPr>
        <w:t>– osoba dorosła, tj. osoba, która ukończyła 18 rok życia (na podstawie daty urodzenia lub PESEL),</w:t>
      </w:r>
    </w:p>
    <w:p>
      <w:pPr>
        <w:pStyle w:val="Normal1"/>
        <w:numPr>
          <w:ilvl w:val="0"/>
          <w:numId w:val="19"/>
        </w:numPr>
        <w:pBdr/>
        <w:spacing w:lineRule="auto" w:line="360" w:before="0" w:after="0"/>
        <w:ind w:left="851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OSOBA Z TERENU GMINY POGRANICZA OBJĘTEJ PROJEKTEM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, </w:t>
        <w:br/>
        <w:t xml:space="preserve">tj. osoba ucząca się, pracująca lub zamieszkująca, w rozumieniu Kodeksu Cywilnego na obszarze danej gminy. Weryfikacja na podstawie jednego </w:t>
        <w:br/>
        <w:t xml:space="preserve">z dokumentów: </w:t>
      </w:r>
    </w:p>
    <w:p>
      <w:pPr>
        <w:pStyle w:val="Normal1"/>
        <w:pBdr/>
        <w:spacing w:lineRule="auto" w:line="360" w:before="0" w:after="0"/>
        <w:ind w:left="427" w:firstLine="423"/>
        <w:jc w:val="both"/>
        <w:rPr>
          <w:rFonts w:ascii="Arial" w:hAnsi="Arial" w:eastAsia="Arial" w:cs="Arial"/>
          <w:color w:val="000000"/>
          <w:sz w:val="24"/>
          <w:szCs w:val="24"/>
          <w:u w:val="single"/>
        </w:rPr>
      </w:pPr>
      <w:r>
        <w:rPr>
          <w:rFonts w:eastAsia="Arial" w:cs="Arial" w:ascii="Arial" w:hAnsi="Arial"/>
          <w:color w:val="000000"/>
          <w:sz w:val="24"/>
          <w:szCs w:val="24"/>
          <w:u w:val="single"/>
        </w:rPr>
        <w:t>W przypadku osób mieszkających na terenie Pogranicza:</w:t>
      </w:r>
    </w:p>
    <w:p>
      <w:pPr>
        <w:pStyle w:val="Normal1"/>
        <w:numPr>
          <w:ilvl w:val="0"/>
          <w:numId w:val="21"/>
        </w:numPr>
        <w:pBdr/>
        <w:spacing w:lineRule="auto" w:line="360" w:before="0" w:after="0"/>
        <w:ind w:left="1134" w:hanging="283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zaświadczenie o zameldowaniu na terenie jednej z gmin objętych projektem,</w:t>
      </w:r>
    </w:p>
    <w:p>
      <w:pPr>
        <w:pStyle w:val="Normal1"/>
        <w:numPr>
          <w:ilvl w:val="0"/>
          <w:numId w:val="21"/>
        </w:numPr>
        <w:pBdr/>
        <w:spacing w:lineRule="auto" w:line="360" w:before="0" w:after="0"/>
        <w:ind w:left="1134" w:hanging="283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zaświadczenie z PUP/CUS/OPS potwierdzające miejsce zamieszkania na terenie jednej z gmin objętych projektem, </w:t>
      </w:r>
    </w:p>
    <w:p>
      <w:pPr>
        <w:pStyle w:val="Normal1"/>
        <w:numPr>
          <w:ilvl w:val="0"/>
          <w:numId w:val="21"/>
        </w:numPr>
        <w:pBdr/>
        <w:spacing w:lineRule="auto" w:line="360" w:before="0" w:after="0"/>
        <w:ind w:left="1134" w:hanging="283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certyfikat rezydencji podatkowej poświadczający odprowadzanie podatku na terenie jednej z gmin objętych projektem (do pobrania w Urzędzie Skarbowym), </w:t>
      </w:r>
    </w:p>
    <w:p>
      <w:pPr>
        <w:pStyle w:val="Normal1"/>
        <w:numPr>
          <w:ilvl w:val="0"/>
          <w:numId w:val="21"/>
        </w:numPr>
        <w:pBdr/>
        <w:spacing w:lineRule="auto" w:line="360" w:before="0" w:after="0"/>
        <w:ind w:left="1134" w:hanging="283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kopia pierwszej strony PIT ze wskazaniem miejsca zamieszkania na terenie jednej z gmin objętych projektem,</w:t>
      </w:r>
    </w:p>
    <w:p>
      <w:pPr>
        <w:pStyle w:val="Normal1"/>
        <w:numPr>
          <w:ilvl w:val="0"/>
          <w:numId w:val="21"/>
        </w:numPr>
        <w:pBdr/>
        <w:spacing w:lineRule="auto" w:line="360" w:before="0" w:after="0"/>
        <w:ind w:left="1134" w:hanging="283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kserokopie decyzji w sprawie odprowadzania  podatku od nieruchomości </w:t>
        <w:br/>
        <w:t>na terenie jednej z gmin objętych projektem.</w:t>
      </w:r>
    </w:p>
    <w:p>
      <w:pPr>
        <w:pStyle w:val="Normal1"/>
        <w:spacing w:lineRule="auto" w:line="360" w:before="0" w:after="0"/>
        <w:ind w:left="427" w:firstLine="423"/>
        <w:jc w:val="both"/>
        <w:rPr>
          <w:rFonts w:ascii="Arial" w:hAnsi="Arial" w:eastAsia="Arial" w:cs="Arial"/>
          <w:sz w:val="24"/>
          <w:szCs w:val="24"/>
          <w:u w:val="single"/>
        </w:rPr>
      </w:pPr>
      <w:r>
        <w:rPr>
          <w:rFonts w:eastAsia="Arial" w:cs="Arial" w:ascii="Arial" w:hAnsi="Arial"/>
          <w:sz w:val="24"/>
          <w:szCs w:val="24"/>
          <w:u w:val="single"/>
        </w:rPr>
        <w:t>W przypadku osób pracujących na terenie Pogranicza:</w:t>
      </w:r>
    </w:p>
    <w:p>
      <w:pPr>
        <w:pStyle w:val="Normal1"/>
        <w:numPr>
          <w:ilvl w:val="0"/>
          <w:numId w:val="21"/>
        </w:numPr>
        <w:pBdr/>
        <w:spacing w:lineRule="auto" w:line="360" w:before="0" w:after="0"/>
        <w:ind w:left="1134" w:hanging="283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zaświadczenie od pracodawcy potwierdzające miejsce pracy na terenie jednej z gmin objętych projektem (w przypadku osób prowadzących jednoosobową działalność gospodarczą – wyciąg z CEiDG).</w:t>
      </w:r>
    </w:p>
    <w:p>
      <w:pPr>
        <w:pStyle w:val="Normal1"/>
        <w:spacing w:lineRule="auto" w:line="360" w:before="0" w:after="0"/>
        <w:ind w:left="427" w:firstLine="423"/>
        <w:jc w:val="both"/>
        <w:rPr>
          <w:rFonts w:ascii="Arial" w:hAnsi="Arial" w:eastAsia="Arial" w:cs="Arial"/>
          <w:sz w:val="24"/>
          <w:szCs w:val="24"/>
          <w:u w:val="single"/>
        </w:rPr>
      </w:pPr>
      <w:r>
        <w:rPr>
          <w:rFonts w:eastAsia="Arial" w:cs="Arial" w:ascii="Arial" w:hAnsi="Arial"/>
          <w:sz w:val="24"/>
          <w:szCs w:val="24"/>
          <w:u w:val="single"/>
        </w:rPr>
        <w:t>W przypadku osób uczących się na terenie Pogranicza:</w:t>
      </w:r>
    </w:p>
    <w:p>
      <w:pPr>
        <w:pStyle w:val="Normal1"/>
        <w:numPr>
          <w:ilvl w:val="0"/>
          <w:numId w:val="21"/>
        </w:numPr>
        <w:pBdr/>
        <w:spacing w:lineRule="auto" w:line="360" w:before="0" w:after="0"/>
        <w:ind w:left="1134" w:hanging="283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zaświadczenie ze szkoły/uczelni o pobieraniu nauki na terenie jednej z gmin objętych projektem.</w:t>
      </w:r>
    </w:p>
    <w:p>
      <w:pPr>
        <w:pStyle w:val="Normal1"/>
        <w:numPr>
          <w:ilvl w:val="0"/>
          <w:numId w:val="19"/>
        </w:numPr>
        <w:pBdr/>
        <w:spacing w:lineRule="auto" w:line="360" w:before="0" w:after="0"/>
        <w:ind w:left="851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OSOBA ZAINTERESOWANA PODNOSZENIEM I ROZWOJEM UMIEJĘTNOŚCI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(weryfikacja na podstawie oświadczenia uczestnika zawartego w formularzu zgłoszeniowym).</w:t>
      </w:r>
    </w:p>
    <w:p>
      <w:pPr>
        <w:pStyle w:val="Normal1"/>
        <w:numPr>
          <w:ilvl w:val="1"/>
          <w:numId w:val="17"/>
        </w:numPr>
        <w:pBdr/>
        <w:spacing w:lineRule="auto" w:line="360" w:before="0" w:after="0"/>
        <w:ind w:left="567" w:hanging="283"/>
        <w:jc w:val="both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w zakresie kryteriów premiujących (punktowanych dodatkowo):</w:t>
      </w:r>
    </w:p>
    <w:p>
      <w:pPr>
        <w:pStyle w:val="Normal1"/>
        <w:numPr>
          <w:ilvl w:val="0"/>
          <w:numId w:val="22"/>
        </w:numPr>
        <w:pBdr/>
        <w:spacing w:lineRule="auto" w:line="360" w:before="0" w:after="0"/>
        <w:ind w:left="851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posiadające niski poziom wykształcenia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- im niższe tym większe preferencje: podstawowe i niższe (7 pkt.), gimnazjalne (6 pkt.), zasadnicze zawodowe (5 pkt.), zasadnicze branżowe</w:t>
      </w:r>
      <w:r>
        <w:rPr>
          <w:rFonts w:eastAsia="Arial" w:cs="Arial" w:ascii="Arial" w:hAnsi="Arial"/>
          <w:sz w:val="24"/>
          <w:szCs w:val="24"/>
        </w:rPr>
        <w:t xml:space="preserve">. </w:t>
      </w:r>
      <w:r>
        <w:rPr>
          <w:rFonts w:eastAsia="Arial" w:cs="Arial" w:ascii="Arial" w:hAnsi="Arial"/>
          <w:color w:val="000000"/>
          <w:sz w:val="24"/>
          <w:szCs w:val="24"/>
        </w:rPr>
        <w:t>(4 pkt.), średnie branżowe (3 pkt.), średnie (2 pkt.), wyższe (1 pkt). Weryfikacja na podstawie oświadczenia uczestnika;</w:t>
      </w:r>
    </w:p>
    <w:p>
      <w:pPr>
        <w:pStyle w:val="Normal1"/>
        <w:numPr>
          <w:ilvl w:val="0"/>
          <w:numId w:val="22"/>
        </w:numPr>
        <w:pBdr/>
        <w:spacing w:lineRule="auto" w:line="360" w:before="0" w:after="0"/>
        <w:ind w:left="851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przejawiające brak aktywności zawodowej i społecznej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(5 pkt.) – osoby bierne zawodowo (weryfikacja na podstawie zaświadczenia z ZUS/PUE ZUS o braku odprowadzania składek);</w:t>
      </w:r>
    </w:p>
    <w:p>
      <w:pPr>
        <w:pStyle w:val="Normal1"/>
        <w:numPr>
          <w:ilvl w:val="0"/>
          <w:numId w:val="22"/>
        </w:numPr>
        <w:pBdr/>
        <w:spacing w:lineRule="auto" w:line="360" w:before="0" w:after="0"/>
        <w:ind w:left="851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osoby bezrobotne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(5 pkt.), zwłaszcza długotrwale (+5 pkt.) – weryfikacja na podstawie zaświadczenia z PUP (bezrobotni zarejestrowani) lub zaświadczenia z ZUS + oświadczenie o statusie osoby bezrobotnej (bezrobotni niezarejestrowani);</w:t>
      </w:r>
    </w:p>
    <w:p>
      <w:pPr>
        <w:pStyle w:val="Normal1"/>
        <w:numPr>
          <w:ilvl w:val="0"/>
          <w:numId w:val="22"/>
        </w:numPr>
        <w:pBdr/>
        <w:spacing w:lineRule="auto" w:line="360" w:before="0" w:after="0"/>
        <w:ind w:left="851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osoby korzystające z pomocy społecznej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(5 pkt.) – weryfikacja na podstawie zaświadczenia z OPS/CUS);</w:t>
      </w:r>
    </w:p>
    <w:p>
      <w:pPr>
        <w:pStyle w:val="Normal1"/>
        <w:numPr>
          <w:ilvl w:val="0"/>
          <w:numId w:val="22"/>
        </w:numPr>
        <w:pBdr/>
        <w:spacing w:lineRule="auto" w:line="360" w:before="0" w:after="0"/>
        <w:ind w:left="851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osoby starsze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(50+), 5 pkt. – weryfikacja na podstawie daty urodzenia/PESEL;</w:t>
      </w:r>
    </w:p>
    <w:p>
      <w:pPr>
        <w:pStyle w:val="Normal1"/>
        <w:numPr>
          <w:ilvl w:val="0"/>
          <w:numId w:val="22"/>
        </w:numPr>
        <w:pBdr/>
        <w:spacing w:lineRule="auto" w:line="360" w:before="0" w:after="0"/>
        <w:ind w:left="851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osoby z niepełnosprawnościami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– (5 pkt.) – weryfikacja na podstawie kopii orzeczenia;</w:t>
      </w:r>
    </w:p>
    <w:p>
      <w:pPr>
        <w:pStyle w:val="Normal1"/>
        <w:numPr>
          <w:ilvl w:val="0"/>
          <w:numId w:val="22"/>
        </w:numPr>
        <w:pBdr/>
        <w:spacing w:lineRule="auto" w:line="360" w:before="0" w:after="0"/>
        <w:ind w:left="851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kobiety </w:t>
      </w:r>
      <w:r>
        <w:rPr>
          <w:rFonts w:eastAsia="Arial" w:cs="Arial" w:ascii="Arial" w:hAnsi="Arial"/>
          <w:color w:val="000000"/>
          <w:sz w:val="24"/>
          <w:szCs w:val="24"/>
        </w:rPr>
        <w:t>(5 pkt.) – weryfikacja na podstawie informacji zawartych w formularzu zgłoszeniowym.</w:t>
      </w:r>
    </w:p>
    <w:p>
      <w:pPr>
        <w:pStyle w:val="Normal1"/>
        <w:numPr>
          <w:ilvl w:val="0"/>
          <w:numId w:val="17"/>
        </w:numPr>
        <w:spacing w:lineRule="auto" w:line="360" w:before="0" w:after="0"/>
        <w:ind w:left="284" w:hanging="28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Na podstawie ilości zdobytych punktów tworzone będą listy osób zakwalifikowanych oraz listy rezerwowe.</w:t>
      </w:r>
    </w:p>
    <w:p>
      <w:pPr>
        <w:pStyle w:val="Normal1"/>
        <w:numPr>
          <w:ilvl w:val="0"/>
          <w:numId w:val="17"/>
        </w:numPr>
        <w:spacing w:lineRule="auto" w:line="360" w:before="0" w:after="0"/>
        <w:ind w:left="284" w:hanging="28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Wszystkie osoby z listy rezerwowej mają możliwość ubiegać się o przyjęcie </w:t>
        <w:br/>
        <w:t>w kolejnej turze rekrutacyjnej bez potrzeby składania dodatkowych dokumentów.</w:t>
      </w:r>
    </w:p>
    <w:p>
      <w:pPr>
        <w:pStyle w:val="Normal1"/>
        <w:numPr>
          <w:ilvl w:val="0"/>
          <w:numId w:val="17"/>
        </w:numPr>
        <w:spacing w:lineRule="auto" w:line="360" w:before="0" w:after="0"/>
        <w:ind w:left="284" w:hanging="28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Wszyscy Aplikujący zostaną niezwłocznie poinformowani o wynikach rekrutacji pocztą elektroniczną (na adres podany w formularzu zgłoszeniowym) </w:t>
        <w:br/>
        <w:t>lub telefonicznie w przypadku braku adresu poczty elektronicznej.</w:t>
      </w:r>
    </w:p>
    <w:p>
      <w:pPr>
        <w:pStyle w:val="Normal1"/>
        <w:numPr>
          <w:ilvl w:val="0"/>
          <w:numId w:val="17"/>
        </w:numPr>
        <w:spacing w:lineRule="auto" w:line="360" w:before="0" w:after="0"/>
        <w:ind w:left="284" w:hanging="28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W przypadku zakwalifikowania Aplikującego do udziału w projekcie, warunkiem uczestnictwa w projekcie jest:</w:t>
      </w:r>
    </w:p>
    <w:p>
      <w:pPr>
        <w:pStyle w:val="Normal1"/>
        <w:numPr>
          <w:ilvl w:val="0"/>
          <w:numId w:val="9"/>
        </w:numPr>
        <w:pBdr/>
        <w:spacing w:lineRule="auto" w:line="360" w:before="0" w:after="0"/>
        <w:ind w:left="709" w:hanging="283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podpisanie deklaracji uczestnictwa w projekcie oraz przekazanie danych osobowych wskazanych w deklaracji uczestnictwa,</w:t>
      </w:r>
    </w:p>
    <w:p>
      <w:pPr>
        <w:pStyle w:val="Normal1"/>
        <w:numPr>
          <w:ilvl w:val="0"/>
          <w:numId w:val="9"/>
        </w:numPr>
        <w:pBdr/>
        <w:spacing w:lineRule="auto" w:line="360" w:before="0" w:after="0"/>
        <w:ind w:left="709" w:hanging="283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podpisanie Informacji o przetwarzaniu danych osobowych uczestnika projektu,</w:t>
      </w:r>
    </w:p>
    <w:p>
      <w:pPr>
        <w:pStyle w:val="Normal1"/>
        <w:pBdr/>
        <w:spacing w:lineRule="auto" w:line="360" w:before="0" w:after="0"/>
        <w:ind w:left="1146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360" w:before="0" w:after="0"/>
        <w:ind w:left="284" w:hanging="284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§ 10</w:t>
      </w:r>
    </w:p>
    <w:p>
      <w:pPr>
        <w:pStyle w:val="Normal1"/>
        <w:spacing w:lineRule="auto" w:line="360" w:before="0" w:after="0"/>
        <w:ind w:left="284" w:hanging="284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Zasady uczestnictwa</w:t>
      </w:r>
    </w:p>
    <w:p>
      <w:pPr>
        <w:pStyle w:val="Normal1"/>
        <w:numPr>
          <w:ilvl w:val="0"/>
          <w:numId w:val="5"/>
        </w:numPr>
        <w:pBdr/>
        <w:spacing w:lineRule="auto" w:line="360" w:before="0" w:after="0"/>
        <w:ind w:left="360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Uczestnik projektu jest uprawniony do: </w:t>
      </w:r>
    </w:p>
    <w:p>
      <w:pPr>
        <w:pStyle w:val="Normal1"/>
        <w:numPr>
          <w:ilvl w:val="0"/>
          <w:numId w:val="6"/>
        </w:numPr>
        <w:pBdr/>
        <w:spacing w:lineRule="auto" w:line="360" w:before="0" w:after="0"/>
        <w:ind w:left="644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bezpłatnego udziału w zajęciach,</w:t>
      </w:r>
    </w:p>
    <w:p>
      <w:pPr>
        <w:pStyle w:val="Normal1"/>
        <w:numPr>
          <w:ilvl w:val="0"/>
          <w:numId w:val="6"/>
        </w:numPr>
        <w:pBdr/>
        <w:spacing w:lineRule="auto" w:line="360" w:before="0" w:after="0"/>
        <w:ind w:left="644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otrzymania wsparcia zgodnego z celami projektu,</w:t>
      </w:r>
    </w:p>
    <w:p>
      <w:pPr>
        <w:pStyle w:val="Normal1"/>
        <w:numPr>
          <w:ilvl w:val="0"/>
          <w:numId w:val="6"/>
        </w:numPr>
        <w:pBdr/>
        <w:spacing w:lineRule="auto" w:line="360" w:before="0" w:after="0"/>
        <w:ind w:left="644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korzystania z materiałów dydaktycznych (jeśli dotyczy), </w:t>
      </w:r>
    </w:p>
    <w:p>
      <w:pPr>
        <w:pStyle w:val="Normal1"/>
        <w:numPr>
          <w:ilvl w:val="0"/>
          <w:numId w:val="6"/>
        </w:numPr>
        <w:pBdr/>
        <w:spacing w:lineRule="auto" w:line="360" w:before="0" w:after="0"/>
        <w:ind w:left="644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korzystania z transportu, wyżywienia, noclegu (jeśli dotyczy)</w:t>
      </w:r>
    </w:p>
    <w:p>
      <w:pPr>
        <w:pStyle w:val="Normal1"/>
        <w:numPr>
          <w:ilvl w:val="0"/>
          <w:numId w:val="6"/>
        </w:numPr>
        <w:pBdr/>
        <w:spacing w:lineRule="auto" w:line="360" w:before="0" w:after="0"/>
        <w:ind w:left="644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informacji o przebiegu działań projektowych i harmonogramie zajęć,</w:t>
      </w:r>
    </w:p>
    <w:p>
      <w:pPr>
        <w:pStyle w:val="Normal1"/>
        <w:numPr>
          <w:ilvl w:val="0"/>
          <w:numId w:val="6"/>
        </w:numPr>
        <w:pBdr/>
        <w:spacing w:lineRule="auto" w:line="360" w:before="0" w:after="0"/>
        <w:ind w:left="644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zgłaszania uwag i opinii dotyczących realizacji projektu.</w:t>
      </w:r>
    </w:p>
    <w:p>
      <w:pPr>
        <w:pStyle w:val="Normal1"/>
        <w:numPr>
          <w:ilvl w:val="0"/>
          <w:numId w:val="5"/>
        </w:numPr>
        <w:pBdr/>
        <w:spacing w:lineRule="auto" w:line="360" w:before="0" w:after="0"/>
        <w:ind w:left="426" w:hanging="426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Uczestnik projektu jest zobowiązany do: </w:t>
      </w:r>
    </w:p>
    <w:p>
      <w:pPr>
        <w:pStyle w:val="Normal1"/>
        <w:numPr>
          <w:ilvl w:val="0"/>
          <w:numId w:val="7"/>
        </w:numPr>
        <w:pBdr/>
        <w:spacing w:lineRule="auto" w:line="360" w:before="0" w:after="0"/>
        <w:ind w:left="644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regularnego uczestnictwa w zajęciach, szkoleniach i warsztatach zgodnie </w:t>
        <w:br/>
        <w:t>z harmonogramem,</w:t>
      </w:r>
    </w:p>
    <w:p>
      <w:pPr>
        <w:pStyle w:val="Normal1"/>
        <w:numPr>
          <w:ilvl w:val="0"/>
          <w:numId w:val="7"/>
        </w:numPr>
        <w:pBdr/>
        <w:spacing w:lineRule="auto" w:line="360" w:before="0" w:after="0"/>
        <w:ind w:left="644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aktywnego udziału w zaplanowanych działaniach projektowych,</w:t>
      </w:r>
    </w:p>
    <w:p>
      <w:pPr>
        <w:pStyle w:val="Normal1"/>
        <w:numPr>
          <w:ilvl w:val="0"/>
          <w:numId w:val="7"/>
        </w:numPr>
        <w:pBdr/>
        <w:spacing w:lineRule="auto" w:line="360" w:before="0" w:after="0"/>
        <w:ind w:left="644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wypełniania dokumentacji związanej z udziałem w projekcie (np. list obecności, ankiety, testy ewaluacyjne),</w:t>
      </w:r>
    </w:p>
    <w:p>
      <w:pPr>
        <w:pStyle w:val="Normal1"/>
        <w:numPr>
          <w:ilvl w:val="0"/>
          <w:numId w:val="7"/>
        </w:numPr>
        <w:pBdr/>
        <w:spacing w:lineRule="auto" w:line="360" w:before="0" w:after="0"/>
        <w:ind w:left="644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zachowania zgodnego z zasadami współżycia społecznego,</w:t>
      </w:r>
    </w:p>
    <w:p>
      <w:pPr>
        <w:pStyle w:val="Normal1"/>
        <w:numPr>
          <w:ilvl w:val="0"/>
          <w:numId w:val="7"/>
        </w:numPr>
        <w:pBdr/>
        <w:spacing w:lineRule="auto" w:line="360" w:before="0" w:after="0"/>
        <w:ind w:left="644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bieżącego informowania o wszystkich zdarzeniach mogących zakłócić dalszy udział w Projekcie,</w:t>
      </w:r>
    </w:p>
    <w:p>
      <w:pPr>
        <w:pStyle w:val="Normal1"/>
        <w:numPr>
          <w:ilvl w:val="0"/>
          <w:numId w:val="7"/>
        </w:numPr>
        <w:pBdr/>
        <w:spacing w:lineRule="auto" w:line="360" w:before="0" w:after="0"/>
        <w:ind w:left="644" w:hanging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w przypadku rezygnacji z uczestnictwa w projekcie – do powiadomienia o tym fakcie Biura </w:t>
      </w:r>
      <w:r>
        <w:rPr>
          <w:rFonts w:eastAsia="Arial" w:cs="Arial" w:ascii="Arial" w:hAnsi="Arial"/>
          <w:sz w:val="24"/>
          <w:szCs w:val="24"/>
        </w:rPr>
        <w:t xml:space="preserve">LOWE w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formie pisemnej wraz z wyjaśnieniem. </w:t>
      </w:r>
    </w:p>
    <w:p>
      <w:pPr>
        <w:pStyle w:val="Normal1"/>
        <w:numPr>
          <w:ilvl w:val="0"/>
          <w:numId w:val="5"/>
        </w:numPr>
        <w:pBdr/>
        <w:spacing w:lineRule="auto" w:line="360" w:before="0" w:after="0"/>
        <w:ind w:left="284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W przypadku rezygnacji uczestnika z Projektu jego miejsce zajmie pierwsza osoba z listy rezerwowej. </w:t>
      </w:r>
    </w:p>
    <w:p>
      <w:pPr>
        <w:pStyle w:val="Normal1"/>
        <w:numPr>
          <w:ilvl w:val="0"/>
          <w:numId w:val="5"/>
        </w:numPr>
        <w:pBdr/>
        <w:spacing w:lineRule="auto" w:line="360" w:before="0" w:after="0"/>
        <w:ind w:left="284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Uczestnik może zostać skreślony z listy uczestników w przypadku:</w:t>
      </w:r>
    </w:p>
    <w:p>
      <w:pPr>
        <w:pStyle w:val="Normal1"/>
        <w:numPr>
          <w:ilvl w:val="0"/>
          <w:numId w:val="8"/>
        </w:numPr>
        <w:pBdr/>
        <w:spacing w:lineRule="auto" w:line="360" w:before="0" w:after="0"/>
        <w:ind w:left="709" w:hanging="283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naruszenia postanowień niniejszego regulaminu,</w:t>
      </w:r>
    </w:p>
    <w:p>
      <w:pPr>
        <w:pStyle w:val="Normal1"/>
        <w:numPr>
          <w:ilvl w:val="0"/>
          <w:numId w:val="8"/>
        </w:numPr>
        <w:pBdr/>
        <w:spacing w:lineRule="auto" w:line="360" w:before="0" w:after="0"/>
        <w:ind w:left="709" w:hanging="283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rażącego naruszenia zasad uczestnictwa lub rezygnacji z udziału bez uzasadnienia.</w:t>
      </w:r>
    </w:p>
    <w:p>
      <w:pPr>
        <w:pStyle w:val="Normal1"/>
        <w:spacing w:lineRule="auto" w:line="360" w:before="0" w:after="0"/>
        <w:ind w:left="0" w:hanging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§ 11</w:t>
      </w:r>
    </w:p>
    <w:p>
      <w:pPr>
        <w:pStyle w:val="Normal1"/>
        <w:spacing w:lineRule="auto" w:line="360" w:before="0" w:after="0"/>
        <w:ind w:left="284" w:hanging="284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Postanowienia końcowe</w:t>
      </w:r>
    </w:p>
    <w:p>
      <w:pPr>
        <w:pStyle w:val="Normal1"/>
        <w:numPr>
          <w:ilvl w:val="0"/>
          <w:numId w:val="18"/>
        </w:numPr>
        <w:spacing w:lineRule="auto" w:line="360" w:before="0" w:after="0"/>
        <w:ind w:left="284" w:hanging="28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Regulamin obowiązuje od </w:t>
      </w:r>
      <w:r>
        <w:rPr>
          <w:rFonts w:eastAsia="Arial" w:cs="Arial" w:ascii="Arial" w:hAnsi="Arial"/>
          <w:b/>
          <w:sz w:val="24"/>
          <w:szCs w:val="24"/>
        </w:rPr>
        <w:t>29 lipca 2025 r.</w:t>
      </w:r>
    </w:p>
    <w:p>
      <w:pPr>
        <w:pStyle w:val="Normal1"/>
        <w:numPr>
          <w:ilvl w:val="0"/>
          <w:numId w:val="18"/>
        </w:numPr>
        <w:spacing w:lineRule="auto" w:line="360" w:before="0" w:after="0"/>
        <w:ind w:left="284" w:hanging="28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Regulamin jest dostępny u Organizatorów oraz na stronach internetowych Organizatorów.</w:t>
      </w:r>
    </w:p>
    <w:p>
      <w:pPr>
        <w:pStyle w:val="Normal1"/>
        <w:numPr>
          <w:ilvl w:val="0"/>
          <w:numId w:val="18"/>
        </w:numPr>
        <w:spacing w:lineRule="auto" w:line="360" w:before="0" w:after="0"/>
        <w:ind w:left="284" w:hanging="28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Organizatorzy zastrzegają sobie prawo do zmiany Regulaminu oraz wyłącznej interpretacji jego zapisów, a także do podejmowania decyzji w sprawach nieuregulowanych niniejszym Regulaminem.</w:t>
      </w:r>
    </w:p>
    <w:p>
      <w:pPr>
        <w:pStyle w:val="Normal1"/>
        <w:numPr>
          <w:ilvl w:val="0"/>
          <w:numId w:val="18"/>
        </w:numPr>
        <w:spacing w:lineRule="auto" w:line="360" w:before="0" w:after="0"/>
        <w:ind w:left="284" w:hanging="284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Organizatorzy zastrzegają sobie prawo zaprzestania realizacji Projektu w razie rozwiązania umowy o dofinansowanie z Instytucją Zarządzającą.</w:t>
      </w:r>
    </w:p>
    <w:p>
      <w:pPr>
        <w:pStyle w:val="Normal1"/>
        <w:spacing w:lineRule="auto" w:line="360" w:before="0" w:after="0"/>
        <w:ind w:lef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360" w:before="0" w:after="0"/>
        <w:ind w:left="284" w:hanging="284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Załączniki do Regulaminu:</w:t>
      </w:r>
    </w:p>
    <w:p>
      <w:pPr>
        <w:pStyle w:val="Normal1"/>
        <w:numPr>
          <w:ilvl w:val="0"/>
          <w:numId w:val="13"/>
        </w:numPr>
        <w:spacing w:lineRule="auto" w:line="360" w:before="0" w:after="0"/>
        <w:ind w:left="720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Załącznik nr 1 - Formularz zgłoszeniowy UCZESTNIKA LOKALNEGO OŚRODKA WIEDZY I EDUKACJI</w:t>
      </w:r>
    </w:p>
    <w:p>
      <w:pPr>
        <w:pStyle w:val="Normal1"/>
        <w:numPr>
          <w:ilvl w:val="0"/>
          <w:numId w:val="13"/>
        </w:numPr>
        <w:spacing w:lineRule="auto" w:line="360" w:before="0" w:after="0"/>
        <w:ind w:left="720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Załącznik nr 2 - Deklaracja uczestnictwa w projekcie UCZESTNIKA LOKALNEGO OŚRODKA WIEDZY I EDUKACJI</w:t>
      </w:r>
    </w:p>
    <w:p>
      <w:pPr>
        <w:pStyle w:val="Normal1"/>
        <w:numPr>
          <w:ilvl w:val="0"/>
          <w:numId w:val="13"/>
        </w:numPr>
        <w:spacing w:lineRule="auto" w:line="360" w:before="0" w:after="0"/>
        <w:ind w:left="720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Załącznik nr 3 -  Diagnoza Uczestnika  LOKALNEGO OŚRODKA WIEDZY </w:t>
        <w:br/>
        <w:t>I EDUKACJI</w:t>
      </w:r>
    </w:p>
    <w:p>
      <w:pPr>
        <w:pStyle w:val="Normal1"/>
        <w:numPr>
          <w:ilvl w:val="0"/>
          <w:numId w:val="13"/>
        </w:numPr>
        <w:spacing w:lineRule="auto" w:line="360" w:before="0" w:after="0"/>
        <w:ind w:left="720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Załącznik nr 4 - Karta oceny formularza zgłoszeniowego Uczestnika LOKALNEGO OŚRODKA WIEDZY I EDUKACJI</w:t>
      </w:r>
    </w:p>
    <w:p>
      <w:pPr>
        <w:pStyle w:val="Normal1"/>
        <w:numPr>
          <w:ilvl w:val="0"/>
          <w:numId w:val="13"/>
        </w:numPr>
        <w:spacing w:lineRule="auto" w:line="360" w:before="0" w:after="0"/>
        <w:ind w:left="720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Załącznik nr 5 - Zarządzenie Koordynatora LOWE w sprawie powołania Komisji Rekrutacyjnej </w:t>
      </w:r>
    </w:p>
    <w:p>
      <w:pPr>
        <w:pStyle w:val="Normal1"/>
        <w:numPr>
          <w:ilvl w:val="0"/>
          <w:numId w:val="13"/>
        </w:numPr>
        <w:spacing w:lineRule="auto" w:line="360" w:before="0" w:after="0"/>
        <w:ind w:left="720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Załącznik nr 6 - Sprawozdanie z rekrutacji Uczestników  LOKALNEGO OŚRODKA WIEDZY I EDUKACJI</w:t>
      </w:r>
    </w:p>
    <w:p>
      <w:pPr>
        <w:pStyle w:val="Normal1"/>
        <w:numPr>
          <w:ilvl w:val="0"/>
          <w:numId w:val="13"/>
        </w:numPr>
        <w:spacing w:lineRule="auto" w:line="360" w:before="0" w:after="0"/>
        <w:ind w:left="720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Załącznik nr 7 - Formularz zgłoszeniowy UCZESTNIKA UNIWERSYTETU LUDOWEGO POGRANICZE. </w:t>
      </w:r>
    </w:p>
    <w:p>
      <w:pPr>
        <w:pStyle w:val="Normal1"/>
        <w:numPr>
          <w:ilvl w:val="0"/>
          <w:numId w:val="13"/>
        </w:numPr>
        <w:spacing w:lineRule="auto" w:line="360" w:before="0" w:after="0"/>
        <w:ind w:left="720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Załącznik nr 8 Deklaracja uczestnictwa w projekcie UCZESTNIKA UNIWERSYTETU LUDOWEGO POGRANICZE. </w:t>
      </w:r>
    </w:p>
    <w:p>
      <w:pPr>
        <w:pStyle w:val="Normal1"/>
        <w:numPr>
          <w:ilvl w:val="0"/>
          <w:numId w:val="13"/>
        </w:numPr>
        <w:spacing w:lineRule="auto" w:line="360" w:before="0" w:after="0"/>
        <w:ind w:left="720" w:hanging="360"/>
        <w:jc w:val="both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 xml:space="preserve">Załącznik nr 9  Diagnoza UCZESTNIKA UNIWERSYTETU LUDOWEGO POGRANICZE. </w:t>
      </w:r>
    </w:p>
    <w:p>
      <w:pPr>
        <w:pStyle w:val="Normal1"/>
        <w:numPr>
          <w:ilvl w:val="0"/>
          <w:numId w:val="13"/>
        </w:numPr>
        <w:spacing w:lineRule="auto" w:line="360" w:before="0" w:after="0"/>
        <w:ind w:left="720" w:hanging="360"/>
        <w:jc w:val="both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 xml:space="preserve">Załącznik nr 10 Karta oceny formularza zgłoszeniowego UCZESTNIKA UNIWERSYTETU LUDOWEGO POGRANICZE. </w:t>
      </w:r>
    </w:p>
    <w:p>
      <w:pPr>
        <w:pStyle w:val="Normal1"/>
        <w:numPr>
          <w:ilvl w:val="0"/>
          <w:numId w:val="13"/>
        </w:numPr>
        <w:spacing w:lineRule="auto" w:line="360" w:before="0" w:after="0"/>
        <w:ind w:left="720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Załącznik nr 11 - Zapisy osób uczestniczących w warsztatach w Festiwalu Edukacji Kultury Pogranicza.</w:t>
      </w:r>
    </w:p>
    <w:p>
      <w:pPr>
        <w:pStyle w:val="Normal1"/>
        <w:numPr>
          <w:ilvl w:val="0"/>
          <w:numId w:val="13"/>
        </w:numPr>
        <w:spacing w:lineRule="auto" w:line="360" w:before="0" w:after="0"/>
        <w:ind w:left="720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Załącznik nr 12 -  Formularz zgłoszeniowy UCZESTNIKA UNIWERSYTETU LUDOWEGO POGRANICZA - strategia, animacja, sieciowanie </w:t>
      </w:r>
    </w:p>
    <w:p>
      <w:pPr>
        <w:pStyle w:val="Normal1"/>
        <w:numPr>
          <w:ilvl w:val="0"/>
          <w:numId w:val="13"/>
        </w:numPr>
        <w:spacing w:lineRule="auto" w:line="360" w:before="0" w:after="0"/>
        <w:ind w:left="720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Załącznik nr 13 - Deklaracja uczestnictwa w projekcie UCZESTNIKA UNIWERSYTETU LUDOWEGO POGRANICZA - strategia, animacja, sieciowanie</w:t>
      </w:r>
    </w:p>
    <w:p>
      <w:pPr>
        <w:pStyle w:val="Normal1"/>
        <w:numPr>
          <w:ilvl w:val="0"/>
          <w:numId w:val="13"/>
        </w:numPr>
        <w:spacing w:lineRule="auto" w:line="360" w:before="0" w:after="0"/>
        <w:ind w:left="720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Załącznik nr 14 - Oświadczenie JST o planowanym zatrudnieniu UCZESTNIKA UNIWERSYTETU LUDOWEGO POGRANICZA (zgodnie </w:t>
        <w:br/>
        <w:t>z charakterem wsparcia - SAS, SK, SM)</w:t>
      </w:r>
    </w:p>
    <w:p>
      <w:pPr>
        <w:pStyle w:val="Normal1"/>
        <w:spacing w:lineRule="auto" w:line="360" w:before="0" w:after="0"/>
        <w:ind w:left="720" w:hanging="0"/>
        <w:jc w:val="right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360" w:before="0" w:after="0"/>
        <w:ind w:left="720" w:hanging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Zatwierdzam dn. ……………………………….</w:t>
      </w:r>
    </w:p>
    <w:p>
      <w:pPr>
        <w:pStyle w:val="Normal1"/>
        <w:spacing w:lineRule="auto" w:line="360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360" w:before="0" w:after="0"/>
        <w:ind w:left="284" w:hanging="284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……………………………………………………</w:t>
      </w:r>
    </w:p>
    <w:p>
      <w:pPr>
        <w:pStyle w:val="Normal1"/>
        <w:spacing w:lineRule="auto" w:line="360" w:before="0" w:after="0"/>
        <w:ind w:left="992" w:firstLine="423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(podpis)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1133" w:top="1417" w:footer="266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entury Gothic">
    <w:charset w:val="ee"/>
    <w:family w:val="roman"/>
    <w:pitch w:val="variable"/>
  </w:font>
  <w:font w:name="Times New Roman"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>
        <w:color w:val="000000"/>
      </w:rPr>
    </w:pPr>
    <w:r>
      <w:rPr/>
      <w:drawing>
        <wp:inline distT="0" distB="0" distL="0" distR="0">
          <wp:extent cx="5111115" cy="809625"/>
          <wp:effectExtent l="0" t="0" r="0" b="0"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1111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left="1276" w:hanging="0"/>
      <w:rPr>
        <w:rFonts w:ascii="Arial Narrow" w:hAnsi="Arial Narrow" w:eastAsia="Arial Narrow" w:cs="Arial Narrow"/>
      </w:rPr>
    </w:pPr>
    <w:r>
      <w:rPr>
        <w:rFonts w:eastAsia="Arial Narrow" w:cs="Arial Narrow" w:ascii="Arial Narrow" w:hAnsi="Arial Narrow"/>
      </w:rPr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4820285</wp:posOffset>
          </wp:positionH>
          <wp:positionV relativeFrom="paragraph">
            <wp:posOffset>-605790</wp:posOffset>
          </wp:positionV>
          <wp:extent cx="1181100" cy="118110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_heading=h.8oufb6it0do"/>
    <w:bookmarkStart w:id="2" w:name="_heading=h.8oufb6it0do"/>
    <w:bookmarkEnd w:id="2"/>
  </w:p>
  <w:p>
    <w:pPr>
      <w:pStyle w:val="Normal1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eastAsia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−"/>
      <w:lvlJc w:val="left"/>
      <w:pPr>
        <w:tabs>
          <w:tab w:val="num" w:pos="0"/>
        </w:tabs>
        <w:ind w:left="502" w:hanging="360"/>
      </w:pPr>
      <w:rPr>
        <w:rFonts w:ascii="Noto Sans Symbols" w:hAnsi="Noto Sans Symbols" w:cs="Noto Sans Symbols" w:hint="default"/>
        <w:shd w:fill="auto" w:val="clea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6">
    <w:lvl w:ilvl="0">
      <w:start w:val="1"/>
      <w:numFmt w:val="bullet"/>
      <w:lvlText w:val="−"/>
      <w:lvlJc w:val="left"/>
      <w:pPr>
        <w:tabs>
          <w:tab w:val="num" w:pos="0"/>
        </w:tabs>
        <w:ind w:left="644" w:hanging="359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084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524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44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684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04" w:hanging="360"/>
      </w:pPr>
      <w:rPr>
        <w:sz w:val="20"/>
        <w:szCs w:val="20"/>
      </w:rPr>
    </w:lvl>
  </w:abstractNum>
  <w:abstractNum w:abstractNumId="7">
    <w:lvl w:ilvl="0">
      <w:start w:val="1"/>
      <w:numFmt w:val="bullet"/>
      <w:lvlText w:val="−"/>
      <w:lvlJc w:val="left"/>
      <w:pPr>
        <w:tabs>
          <w:tab w:val="num" w:pos="0"/>
        </w:tabs>
        <w:ind w:left="644" w:hanging="359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084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524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44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684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04" w:hanging="360"/>
      </w:pPr>
      <w:rPr>
        <w:sz w:val="20"/>
        <w:szCs w:val="20"/>
      </w:rPr>
    </w:lvl>
  </w:abstractNum>
  <w:abstractNum w:abstractNumId="8">
    <w:lvl w:ilvl="0">
      <w:start w:val="1"/>
      <w:numFmt w:val="bullet"/>
      <w:lvlText w:val="−"/>
      <w:lvlJc w:val="left"/>
      <w:pPr>
        <w:tabs>
          <w:tab w:val="num" w:pos="0"/>
        </w:tabs>
        <w:ind w:left="644" w:hanging="359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8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0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4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6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04" w:hanging="360"/>
      </w:pPr>
      <w:rPr>
        <w:rFonts w:ascii="Noto Sans Symbols" w:hAnsi="Noto Sans Symbols" w:cs="Noto Sans Symbols" w:hint="default"/>
      </w:rPr>
    </w:lvl>
  </w:abstractNum>
  <w:abstractNum w:abstractNumId="9"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8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0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74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6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06" w:hanging="360"/>
      </w:pPr>
      <w:rPr>
        <w:rFonts w:ascii="Noto Sans Symbols" w:hAnsi="Noto Sans Symbols" w:cs="Noto Sans Symbols" w:hint="default"/>
      </w:rPr>
    </w:lvl>
  </w:abstractNum>
  <w:abstractNum w:abstractNumId="10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1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360"/>
      </w:pPr>
      <w:rPr>
        <w:u w:val="none"/>
      </w:rPr>
    </w:lvl>
  </w:abstractNum>
  <w:abstractNum w:abstractNumId="1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●"/>
      <w:lvlJc w:val="left"/>
      <w:pPr>
        <w:tabs>
          <w:tab w:val="num" w:pos="0"/>
        </w:tabs>
        <w:ind w:left="644" w:hanging="359"/>
      </w:pPr>
      <w:rPr>
        <w:rFonts w:ascii="Noto Sans Symbols" w:hAnsi="Noto Sans Symbols" w:cs="Noto Sans Symbols" w:hint="default"/>
        <w:b w:val="false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b w:val="false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0"/>
        </w:tabs>
        <w:ind w:left="1199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9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63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5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79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1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59" w:hanging="360"/>
      </w:pPr>
      <w:rPr>
        <w:rFonts w:ascii="Noto Sans Symbols" w:hAnsi="Noto Sans Symbols" w:cs="Noto Sans Symbols" w:hint="default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3">
    <w:lvl w:ilvl="0">
      <w:start w:val="1"/>
      <w:numFmt w:val="bullet"/>
      <w:lvlText w:val="−"/>
      <w:lvlJc w:val="left"/>
      <w:pPr>
        <w:tabs>
          <w:tab w:val="num" w:pos="0"/>
        </w:tabs>
        <w:ind w:left="1287" w:hanging="360"/>
      </w:pPr>
      <w:rPr>
        <w:rFonts w:ascii="Noto Sans Symbols" w:hAnsi="Noto Sans Symbols" w:cs="Noto Sans Symbol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27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47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87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607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47" w:hanging="360"/>
      </w:pPr>
      <w:rPr>
        <w:rFonts w:ascii="Noto Sans Symbols" w:hAnsi="Noto Sans Symbols" w:cs="Noto Sans Symbols" w:hint="default"/>
      </w:r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Nagwek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01534"/>
    <w:rPr/>
  </w:style>
  <w:style w:type="character" w:styleId="StopkaZnak" w:customStyle="1">
    <w:name w:val="Stopka Znak"/>
    <w:basedOn w:val="DefaultParagraphFont"/>
    <w:uiPriority w:val="99"/>
    <w:qFormat/>
    <w:rsid w:val="00e01534"/>
    <w:rPr/>
  </w:style>
  <w:style w:type="character" w:styleId="Lrzxr" w:customStyle="1">
    <w:name w:val="lrzxr"/>
    <w:basedOn w:val="DefaultParagraphFont"/>
    <w:qFormat/>
    <w:rsid w:val="00fb6255"/>
    <w:rPr/>
  </w:style>
  <w:style w:type="character" w:styleId="Czeinternetowe">
    <w:name w:val="Hyperlink"/>
    <w:basedOn w:val="DefaultParagraphFont"/>
    <w:uiPriority w:val="99"/>
    <w:unhideWhenUsed/>
    <w:rsid w:val="00fb625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b6255"/>
    <w:rPr>
      <w:color w:val="605E5C"/>
      <w:shd w:fill="E1DFDD" w:val="clear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3a0856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link w:val="NagwekZnak"/>
    <w:uiPriority w:val="99"/>
    <w:unhideWhenUsed/>
    <w:rsid w:val="00e0153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Gwkaistopka"/>
    <w:link w:val="StopkaZnak"/>
    <w:uiPriority w:val="99"/>
    <w:unhideWhenUsed/>
    <w:rsid w:val="00e0153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d4505"/>
    <w:pPr>
      <w:widowControl/>
      <w:bidi w:val="0"/>
      <w:spacing w:lineRule="auto" w:line="240" w:before="0" w:after="0"/>
      <w:jc w:val="left"/>
    </w:pPr>
    <w:rPr>
      <w:rFonts w:ascii="Century Gothic" w:hAnsi="Century Gothic" w:eastAsia="Times New Roman" w:cs="Times New Roman"/>
      <w:color w:val="6A6A6A"/>
      <w:kern w:val="0"/>
      <w:sz w:val="24"/>
      <w:szCs w:val="24"/>
      <w:lang w:val="pl-PL" w:eastAsia="zh-CN" w:bidi="hi-IN"/>
    </w:rPr>
  </w:style>
  <w:style w:type="paragraph" w:styleId="ListParagraph">
    <w:name w:val="List Paragraph"/>
    <w:link w:val="AkapitzlistZnak"/>
    <w:uiPriority w:val="34"/>
    <w:qFormat/>
    <w:rsid w:val="000c3974"/>
    <w:pPr>
      <w:widowControl/>
      <w:bidi w:val="0"/>
      <w:spacing w:before="0" w:after="160" w:lineRule="auto" w:line="259"/>
      <w:ind w:left="720" w:hanging="0"/>
      <w:contextualSpacing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NormalWeb">
    <w:name w:val="Normal (Web)"/>
    <w:uiPriority w:val="99"/>
    <w:unhideWhenUsed/>
    <w:qFormat/>
    <w:rsid w:val="008a60a7"/>
    <w:pPr>
      <w:widowControl/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hi-IN"/>
    </w:rPr>
  </w:style>
  <w:style w:type="paragraph" w:styleId="Podtytu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f02T3mAQvij/iP3lMw/d/zFqRSA==">CgMxLjAyDmguZnNrajQ1MTRoeWcyMg1oLjhvdWZiNml0MGRvOAByITFubmhqQ2hWRGZsaWF3Z2N5NWpVMTd2MndRWUF2Y3U5cA==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LibreOffice/7.5.2.2$Windows_X86_64 LibreOffice_project/53bb9681a964705cf672590721dbc85eb4d0c3a2</Application>
  <AppVersion>15.0000</AppVersion>
  <Pages>10</Pages>
  <Words>2281</Words>
  <Characters>15091</Characters>
  <CharactersWithSpaces>17123</CharactersWithSpaces>
  <Paragraphs>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2024-10-27T17:57:00Z</dcterms:created>
  <dc:creator>Dagmara Bielawska</dc:creator>
  <dc:description/>
  <dc:language>pl-PL</dc:language>
  <cp:lastModifiedBy/>
  <cp:revision>0</cp:revision>
  <dc:subject/>
  <dc:title/>
</cp:coreProperties>
</file>